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B60E9" w:rsidRDefault="00973DD0" w:rsidP="00DB60E9">
      <w:pPr>
        <w:spacing w:line="360" w:lineRule="auto"/>
        <w:jc w:val="center"/>
        <w:rPr>
          <w:rFonts w:hint="eastAsia"/>
          <w:b/>
          <w:sz w:val="28"/>
          <w:szCs w:val="28"/>
        </w:rPr>
      </w:pPr>
      <w:r w:rsidRPr="00DB60E9">
        <w:rPr>
          <w:rFonts w:hint="eastAsia"/>
          <w:b/>
          <w:sz w:val="28"/>
          <w:szCs w:val="28"/>
        </w:rPr>
        <w:t>石英晶体微天平</w:t>
      </w:r>
      <w:r w:rsidR="002C796D">
        <w:rPr>
          <w:rFonts w:hint="eastAsia"/>
          <w:b/>
          <w:sz w:val="28"/>
          <w:szCs w:val="28"/>
        </w:rPr>
        <w:t>（</w:t>
      </w:r>
      <w:r w:rsidR="002C796D" w:rsidRPr="002C796D">
        <w:rPr>
          <w:rFonts w:hint="eastAsia"/>
          <w:b/>
          <w:sz w:val="28"/>
          <w:szCs w:val="28"/>
        </w:rPr>
        <w:t>Quartz Crystal Microbalance with Dissipation</w:t>
      </w:r>
      <w:r w:rsidR="002C796D" w:rsidRPr="002C796D">
        <w:rPr>
          <w:rFonts w:hint="eastAsia"/>
          <w:b/>
          <w:sz w:val="28"/>
          <w:szCs w:val="28"/>
        </w:rPr>
        <w:t>，</w:t>
      </w:r>
      <w:r w:rsidR="002C796D" w:rsidRPr="002C796D">
        <w:rPr>
          <w:rFonts w:hint="eastAsia"/>
          <w:b/>
          <w:sz w:val="28"/>
          <w:szCs w:val="28"/>
        </w:rPr>
        <w:t>QCMD</w:t>
      </w:r>
      <w:r w:rsidR="002C796D">
        <w:rPr>
          <w:rFonts w:hint="eastAsia"/>
          <w:b/>
          <w:sz w:val="28"/>
          <w:szCs w:val="28"/>
        </w:rPr>
        <w:t>）</w:t>
      </w:r>
      <w:r w:rsidRPr="00DB60E9">
        <w:rPr>
          <w:rFonts w:hint="eastAsia"/>
          <w:b/>
          <w:sz w:val="28"/>
          <w:szCs w:val="28"/>
        </w:rPr>
        <w:t>使用说明书</w:t>
      </w:r>
    </w:p>
    <w:p w:rsidR="00973DD0" w:rsidRDefault="00973DD0" w:rsidP="00DB60E9">
      <w:pPr>
        <w:spacing w:line="360" w:lineRule="auto"/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509059" cy="3380914"/>
            <wp:effectExtent l="19050" t="0" r="5791" b="0"/>
            <wp:docPr id="1" name="图片 1" descr="I:\DCIM\100_PANA\P100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CIM\100_PANA\P10005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798" cy="3380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DD0" w:rsidRPr="00563424" w:rsidRDefault="00DB60E9" w:rsidP="00DB60E9">
      <w:pPr>
        <w:spacing w:line="360" w:lineRule="auto"/>
        <w:rPr>
          <w:rFonts w:hint="eastAsia"/>
          <w:b/>
        </w:rPr>
      </w:pPr>
      <w:r w:rsidRPr="00563424">
        <w:rPr>
          <w:rFonts w:hint="eastAsia"/>
          <w:b/>
        </w:rPr>
        <w:t>一、</w:t>
      </w:r>
      <w:r w:rsidR="001E56C2" w:rsidRPr="00563424">
        <w:rPr>
          <w:rFonts w:hint="eastAsia"/>
          <w:b/>
        </w:rPr>
        <w:t>仪器原理</w:t>
      </w:r>
    </w:p>
    <w:p w:rsidR="00973DD0" w:rsidRDefault="00973DD0" w:rsidP="00DB60E9">
      <w:pPr>
        <w:pStyle w:val="a6"/>
        <w:spacing w:line="360" w:lineRule="auto"/>
        <w:ind w:firstLineChars="202" w:firstLine="424"/>
        <w:rPr>
          <w:rFonts w:hint="eastAsia"/>
        </w:rPr>
      </w:pPr>
      <w:r w:rsidRPr="00973DD0">
        <w:rPr>
          <w:rFonts w:hint="eastAsia"/>
        </w:rPr>
        <w:t>石英晶体微天平的原理是石英晶体的压电效应</w:t>
      </w:r>
      <w:r>
        <w:rPr>
          <w:rFonts w:hint="eastAsia"/>
        </w:rPr>
        <w:t>。在石英表面加上电位差，就会引起石英晶体的机械形变，如果电场是交变电场，则会在晶格内引起机械振荡。</w:t>
      </w:r>
      <w:r w:rsidR="007E539B">
        <w:rPr>
          <w:rFonts w:hint="eastAsia"/>
        </w:rPr>
        <w:t>振荡的频率，即晶体的固有频率，与振荡电路的频率一致时，便产生共振，振幅急剧增加，这就是压电谐振。</w:t>
      </w:r>
      <w:r w:rsidR="005101C2">
        <w:rPr>
          <w:rFonts w:hint="eastAsia"/>
        </w:rPr>
        <w:t>当</w:t>
      </w:r>
      <w:r w:rsidR="007E539B">
        <w:rPr>
          <w:rFonts w:hint="eastAsia"/>
        </w:rPr>
        <w:t>石英晶体表面吸附有物质</w:t>
      </w:r>
      <w:r w:rsidR="007E539B" w:rsidRPr="007E539B">
        <w:rPr>
          <w:rFonts w:hint="eastAsia"/>
        </w:rPr>
        <w:t>时，质量的变化引起谐振频率</w:t>
      </w:r>
      <w:r w:rsidR="005101C2">
        <w:rPr>
          <w:rFonts w:hint="eastAsia"/>
        </w:rPr>
        <w:t>f</w:t>
      </w:r>
      <w:r w:rsidR="007E539B" w:rsidRPr="007E539B">
        <w:rPr>
          <w:rFonts w:hint="eastAsia"/>
        </w:rPr>
        <w:t>的变化</w:t>
      </w:r>
      <w:r w:rsidR="007E539B">
        <w:rPr>
          <w:rFonts w:hint="eastAsia"/>
        </w:rPr>
        <w:t>。当晶体表面吸附层很薄、均匀且为刚性时，晶体谐振频率的下降与其表面吸附的质量成正比。</w:t>
      </w:r>
      <w:r w:rsidR="005101C2">
        <w:rPr>
          <w:rFonts w:hint="eastAsia"/>
        </w:rPr>
        <w:t>对于实际流体，可以用耗散因子</w:t>
      </w:r>
      <w:r w:rsidR="005101C2">
        <w:rPr>
          <w:rFonts w:hint="eastAsia"/>
        </w:rPr>
        <w:t>D</w:t>
      </w:r>
      <w:r w:rsidR="005101C2">
        <w:rPr>
          <w:rFonts w:hint="eastAsia"/>
        </w:rPr>
        <w:t>表征晶体表面吸附层的物理属性，其定义为一个振荡周期内损耗能量与储存能量的相对比值，耗散因子与吸附层的质量、长度、粘度、剪切模量等都有关系。</w:t>
      </w:r>
    </w:p>
    <w:p w:rsidR="006D1178" w:rsidRDefault="006D1178" w:rsidP="00DB60E9">
      <w:pPr>
        <w:pStyle w:val="a6"/>
        <w:spacing w:line="360" w:lineRule="auto"/>
        <w:ind w:firstLineChars="202" w:firstLine="424"/>
        <w:rPr>
          <w:rFonts w:hint="eastAsia"/>
        </w:rPr>
      </w:pPr>
      <w:r>
        <w:rPr>
          <w:rFonts w:hint="eastAsia"/>
        </w:rPr>
        <w:t>振荡频率</w:t>
      </w:r>
      <w:r>
        <w:rPr>
          <w:rFonts w:hint="eastAsia"/>
        </w:rPr>
        <w:t>f</w:t>
      </w:r>
      <w:r>
        <w:rPr>
          <w:rFonts w:hint="eastAsia"/>
        </w:rPr>
        <w:t>和耗散因子</w:t>
      </w:r>
      <w:r>
        <w:rPr>
          <w:rFonts w:hint="eastAsia"/>
        </w:rPr>
        <w:t>D</w:t>
      </w:r>
      <w:r>
        <w:rPr>
          <w:rFonts w:hint="eastAsia"/>
        </w:rPr>
        <w:t>的物理含义可以用下图来说明</w:t>
      </w:r>
    </w:p>
    <w:p w:rsidR="006D1178" w:rsidRDefault="006D1178" w:rsidP="00DB60E9">
      <w:pPr>
        <w:pStyle w:val="a6"/>
        <w:spacing w:line="360" w:lineRule="auto"/>
        <w:ind w:firstLineChars="202" w:firstLine="424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187190" cy="1339755"/>
            <wp:effectExtent l="1905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537" cy="1341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FB4" w:rsidRDefault="005654C1" w:rsidP="00563424">
      <w:pPr>
        <w:pStyle w:val="a6"/>
        <w:spacing w:line="360" w:lineRule="auto"/>
        <w:ind w:firstLineChars="202" w:firstLine="424"/>
        <w:rPr>
          <w:rFonts w:hint="eastAsia"/>
        </w:rPr>
      </w:pPr>
      <w:r>
        <w:rPr>
          <w:rFonts w:hint="eastAsia"/>
        </w:rPr>
        <w:t>Q-Sense</w:t>
      </w:r>
      <w:r>
        <w:rPr>
          <w:rFonts w:hint="eastAsia"/>
        </w:rPr>
        <w:t>石英晶体微天平即通过实时监测晶体的振荡频率</w:t>
      </w:r>
      <w:r>
        <w:rPr>
          <w:rFonts w:hint="eastAsia"/>
        </w:rPr>
        <w:t>f</w:t>
      </w:r>
      <w:r>
        <w:rPr>
          <w:rFonts w:hint="eastAsia"/>
        </w:rPr>
        <w:t>和耗散因子</w:t>
      </w:r>
      <w:r>
        <w:rPr>
          <w:rFonts w:hint="eastAsia"/>
        </w:rPr>
        <w:t>D</w:t>
      </w:r>
      <w:r>
        <w:rPr>
          <w:rFonts w:hint="eastAsia"/>
        </w:rPr>
        <w:t>的变化，反映</w:t>
      </w:r>
      <w:r>
        <w:rPr>
          <w:rFonts w:hint="eastAsia"/>
        </w:rPr>
        <w:lastRenderedPageBreak/>
        <w:t>晶体表面吸附层的</w:t>
      </w:r>
      <w:r w:rsidR="00EC5FB4">
        <w:rPr>
          <w:rFonts w:hint="eastAsia"/>
        </w:rPr>
        <w:t>质量及粘弹性等</w:t>
      </w:r>
      <w:r>
        <w:rPr>
          <w:rFonts w:hint="eastAsia"/>
        </w:rPr>
        <w:t>理化性质变化。</w:t>
      </w:r>
    </w:p>
    <w:p w:rsidR="00EC5FB4" w:rsidRPr="004A02A7" w:rsidRDefault="00DB60E9" w:rsidP="00DB60E9">
      <w:pPr>
        <w:spacing w:line="360" w:lineRule="auto"/>
        <w:rPr>
          <w:rFonts w:hint="eastAsia"/>
          <w:b/>
        </w:rPr>
      </w:pPr>
      <w:r w:rsidRPr="004A02A7">
        <w:rPr>
          <w:rFonts w:hint="eastAsia"/>
          <w:b/>
        </w:rPr>
        <w:t>二、</w:t>
      </w:r>
      <w:r w:rsidR="002C796D" w:rsidRPr="004A02A7">
        <w:rPr>
          <w:rFonts w:hint="eastAsia"/>
          <w:b/>
        </w:rPr>
        <w:t>型号及</w:t>
      </w:r>
      <w:r w:rsidR="00EC5FB4" w:rsidRPr="004A02A7">
        <w:rPr>
          <w:rFonts w:hint="eastAsia"/>
          <w:b/>
        </w:rPr>
        <w:t>技术指标</w:t>
      </w:r>
    </w:p>
    <w:p w:rsidR="002C796D" w:rsidRDefault="002C796D" w:rsidP="00DB60E9">
      <w:pPr>
        <w:spacing w:line="360" w:lineRule="auto"/>
        <w:rPr>
          <w:rFonts w:hint="eastAsia"/>
        </w:rPr>
      </w:pPr>
      <w:r>
        <w:rPr>
          <w:rFonts w:hint="eastAsia"/>
        </w:rPr>
        <w:t>型号：</w:t>
      </w:r>
      <w:r>
        <w:rPr>
          <w:rFonts w:hint="eastAsia"/>
        </w:rPr>
        <w:t>Q-Sense E4</w:t>
      </w:r>
    </w:p>
    <w:p w:rsidR="0085767E" w:rsidRDefault="0085767E" w:rsidP="00DB60E9">
      <w:pPr>
        <w:spacing w:line="360" w:lineRule="auto"/>
        <w:rPr>
          <w:rFonts w:hint="eastAsia"/>
        </w:rPr>
      </w:pPr>
      <w:r>
        <w:rPr>
          <w:rFonts w:hint="eastAsia"/>
        </w:rPr>
        <w:t>技术指标：</w:t>
      </w:r>
    </w:p>
    <w:p w:rsidR="00EC5FB4" w:rsidRPr="00EC5FB4" w:rsidRDefault="00EC5FB4" w:rsidP="00DB60E9">
      <w:pPr>
        <w:numPr>
          <w:ilvl w:val="0"/>
          <w:numId w:val="2"/>
        </w:numPr>
        <w:spacing w:line="360" w:lineRule="auto"/>
      </w:pPr>
      <w:r w:rsidRPr="00EC5FB4">
        <w:t>基本功能：</w:t>
      </w:r>
      <w:r w:rsidRPr="00EC5FB4">
        <w:rPr>
          <w:rFonts w:hint="eastAsia"/>
        </w:rPr>
        <w:t>耗散型石英晶体微天平分析仪可提供</w:t>
      </w:r>
      <w:r w:rsidRPr="00EC5FB4">
        <w:t>多个频率和耗散因子数据，并同步提供粘弹性等结构信息。</w:t>
      </w:r>
      <w:r w:rsidRPr="00EC5FB4">
        <w:t xml:space="preserve"> </w:t>
      </w:r>
    </w:p>
    <w:p w:rsidR="00EC5FB4" w:rsidRPr="00EC5FB4" w:rsidRDefault="00EC5FB4" w:rsidP="00DB60E9">
      <w:pPr>
        <w:numPr>
          <w:ilvl w:val="0"/>
          <w:numId w:val="2"/>
        </w:numPr>
        <w:spacing w:line="360" w:lineRule="auto"/>
      </w:pPr>
      <w:r w:rsidRPr="00EC5FB4">
        <w:t>频率范围</w:t>
      </w:r>
      <w:r w:rsidRPr="00EC5FB4">
        <w:rPr>
          <w:rFonts w:hint="eastAsia"/>
        </w:rPr>
        <w:t>：</w:t>
      </w:r>
      <w:r w:rsidRPr="00EC5FB4">
        <w:t>1-65MHz</w:t>
      </w:r>
    </w:p>
    <w:p w:rsidR="00EC5FB4" w:rsidRPr="00EC5FB4" w:rsidRDefault="00EC5FB4" w:rsidP="00DB60E9">
      <w:pPr>
        <w:numPr>
          <w:ilvl w:val="0"/>
          <w:numId w:val="2"/>
        </w:numPr>
        <w:spacing w:line="360" w:lineRule="auto"/>
      </w:pPr>
      <w:r w:rsidRPr="00EC5FB4">
        <w:t>工作温度</w:t>
      </w:r>
      <w:r w:rsidRPr="00EC5FB4">
        <w:rPr>
          <w:rFonts w:hint="eastAsia"/>
        </w:rPr>
        <w:t>：</w:t>
      </w:r>
      <w:r w:rsidRPr="00EC5FB4">
        <w:t>15-65</w:t>
      </w:r>
      <w:r w:rsidRPr="00EC5FB4">
        <w:sym w:font="Symbol" w:char="F0B0"/>
      </w:r>
      <w:r w:rsidRPr="00EC5FB4">
        <w:t>C</w:t>
      </w:r>
    </w:p>
    <w:p w:rsidR="00EC5FB4" w:rsidRPr="00EC5FB4" w:rsidRDefault="00EC5FB4" w:rsidP="00DB60E9">
      <w:pPr>
        <w:numPr>
          <w:ilvl w:val="0"/>
          <w:numId w:val="2"/>
        </w:numPr>
        <w:spacing w:line="360" w:lineRule="auto"/>
      </w:pPr>
      <w:r w:rsidRPr="00EC5FB4">
        <w:t>流动速率</w:t>
      </w:r>
      <w:r w:rsidRPr="00EC5FB4">
        <w:rPr>
          <w:rFonts w:hint="eastAsia"/>
        </w:rPr>
        <w:t>：</w:t>
      </w:r>
      <w:r w:rsidRPr="00EC5FB4">
        <w:t>0-1 ml/min</w:t>
      </w:r>
    </w:p>
    <w:p w:rsidR="00EC5FB4" w:rsidRPr="00EC5FB4" w:rsidRDefault="00EC5FB4" w:rsidP="00DB60E9">
      <w:pPr>
        <w:numPr>
          <w:ilvl w:val="0"/>
          <w:numId w:val="2"/>
        </w:numPr>
        <w:spacing w:line="360" w:lineRule="auto"/>
        <w:rPr>
          <w:rFonts w:hint="eastAsia"/>
        </w:rPr>
      </w:pPr>
      <w:r w:rsidRPr="00EC5FB4">
        <w:t>水中最大质量精度</w:t>
      </w:r>
      <w:r w:rsidRPr="00EC5FB4">
        <w:rPr>
          <w:rFonts w:hint="eastAsia"/>
        </w:rPr>
        <w:t>：</w:t>
      </w:r>
      <w:r w:rsidRPr="00EC5FB4">
        <w:t>~0.5 ng/cm2</w:t>
      </w:r>
      <w:r w:rsidRPr="00EC5FB4">
        <w:t>（</w:t>
      </w:r>
      <w:r w:rsidRPr="00EC5FB4">
        <w:t>5 pg/mm2</w:t>
      </w:r>
      <w:r w:rsidRPr="00EC5FB4">
        <w:t>）</w:t>
      </w:r>
    </w:p>
    <w:p w:rsidR="00EC5FB4" w:rsidRDefault="00EC5FB4" w:rsidP="00DB60E9">
      <w:pPr>
        <w:numPr>
          <w:ilvl w:val="0"/>
          <w:numId w:val="2"/>
        </w:numPr>
        <w:spacing w:line="360" w:lineRule="auto"/>
        <w:rPr>
          <w:rFonts w:hint="eastAsia"/>
        </w:rPr>
      </w:pPr>
      <w:r w:rsidRPr="00EC5FB4">
        <w:t>水中最大耗散因子精度</w:t>
      </w:r>
      <w:r w:rsidRPr="00EC5FB4">
        <w:rPr>
          <w:rFonts w:hint="eastAsia"/>
        </w:rPr>
        <w:t>：</w:t>
      </w:r>
      <w:r w:rsidRPr="00EC5FB4">
        <w:t>~0.04</w:t>
      </w:r>
      <w:r w:rsidRPr="00EC5FB4">
        <w:sym w:font="Symbol" w:char="F0B4"/>
      </w:r>
      <w:r w:rsidRPr="00EC5FB4">
        <w:t>10-</w:t>
      </w:r>
      <w:r w:rsidRPr="00EC5FB4">
        <w:rPr>
          <w:rFonts w:hint="eastAsia"/>
        </w:rPr>
        <w:t>6</w:t>
      </w:r>
    </w:p>
    <w:p w:rsidR="00EC5FB4" w:rsidRPr="00277708" w:rsidRDefault="00DB60E9" w:rsidP="00DB60E9">
      <w:pPr>
        <w:spacing w:line="360" w:lineRule="auto"/>
        <w:rPr>
          <w:rFonts w:hint="eastAsia"/>
          <w:b/>
        </w:rPr>
      </w:pPr>
      <w:r w:rsidRPr="00277708">
        <w:rPr>
          <w:rFonts w:hint="eastAsia"/>
          <w:b/>
        </w:rPr>
        <w:t>三、</w:t>
      </w:r>
      <w:r w:rsidR="00CE7EC5" w:rsidRPr="00277708">
        <w:rPr>
          <w:rFonts w:hint="eastAsia"/>
          <w:b/>
        </w:rPr>
        <w:t>使用方法</w:t>
      </w:r>
    </w:p>
    <w:p w:rsidR="00CE7EC5" w:rsidRDefault="00CE7EC5" w:rsidP="00DB60E9">
      <w:pPr>
        <w:pStyle w:val="a6"/>
        <w:numPr>
          <w:ilvl w:val="0"/>
          <w:numId w:val="3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管路连接</w:t>
      </w:r>
    </w:p>
    <w:p w:rsidR="00CE7EC5" w:rsidRDefault="00CE7EC5" w:rsidP="00DB60E9">
      <w:pPr>
        <w:pStyle w:val="a6"/>
        <w:spacing w:line="360" w:lineRule="auto"/>
        <w:ind w:left="360" w:firstLineChars="0" w:firstLine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）打开流动池</w:t>
      </w:r>
      <w:r w:rsidR="007D3502">
        <w:rPr>
          <w:rFonts w:hint="eastAsia"/>
        </w:rPr>
        <w:t>模块</w:t>
      </w:r>
      <w:r>
        <w:rPr>
          <w:rFonts w:hint="eastAsia"/>
        </w:rPr>
        <w:t>，将芯片</w:t>
      </w:r>
      <w:r w:rsidR="007D3502">
        <w:rPr>
          <w:rFonts w:hint="eastAsia"/>
        </w:rPr>
        <w:t>正面向下平稳地放置在</w:t>
      </w:r>
      <w:r w:rsidR="007D3502">
        <w:rPr>
          <w:rFonts w:hint="eastAsia"/>
        </w:rPr>
        <w:t>O</w:t>
      </w:r>
      <w:r w:rsidR="007D3502">
        <w:rPr>
          <w:rFonts w:hint="eastAsia"/>
        </w:rPr>
        <w:t>圈上，芯片背面的</w:t>
      </w:r>
      <w:r w:rsidR="007D3502">
        <w:rPr>
          <w:rFonts w:hint="eastAsia"/>
        </w:rPr>
        <w:t>T</w:t>
      </w:r>
      <w:r w:rsidR="007D3502">
        <w:rPr>
          <w:rFonts w:hint="eastAsia"/>
        </w:rPr>
        <w:t>型区域对准流动池的</w:t>
      </w:r>
      <w:r w:rsidR="007D3502">
        <w:rPr>
          <w:rFonts w:hint="eastAsia"/>
        </w:rPr>
        <w:t>T</w:t>
      </w:r>
      <w:r w:rsidR="007D3502">
        <w:rPr>
          <w:rFonts w:hint="eastAsia"/>
        </w:rPr>
        <w:t>型凹槽。将流动池</w:t>
      </w:r>
      <w:r w:rsidR="00454821">
        <w:rPr>
          <w:rFonts w:hint="eastAsia"/>
        </w:rPr>
        <w:t>模块扣回</w:t>
      </w:r>
      <w:r w:rsidR="007D3502">
        <w:rPr>
          <w:rFonts w:hint="eastAsia"/>
        </w:rPr>
        <w:t>、旋紧</w:t>
      </w:r>
      <w:r w:rsidR="00546CDC">
        <w:rPr>
          <w:rFonts w:hint="eastAsia"/>
        </w:rPr>
        <w:t>螺丝</w:t>
      </w:r>
      <w:r w:rsidR="007D3502">
        <w:rPr>
          <w:rFonts w:hint="eastAsia"/>
        </w:rPr>
        <w:t>。</w:t>
      </w:r>
    </w:p>
    <w:p w:rsidR="007D3502" w:rsidRDefault="007D3502" w:rsidP="00DB60E9">
      <w:pPr>
        <w:pStyle w:val="a6"/>
        <w:spacing w:line="360" w:lineRule="auto"/>
        <w:ind w:left="360" w:firstLineChars="0" w:firstLine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454821">
        <w:rPr>
          <w:rFonts w:hint="eastAsia"/>
        </w:rPr>
        <w:t>将流动池螺丝向下</w:t>
      </w:r>
      <w:r w:rsidR="00522803">
        <w:rPr>
          <w:rFonts w:hint="eastAsia"/>
        </w:rPr>
        <w:t>、进样口向前</w:t>
      </w:r>
      <w:r w:rsidR="00454821">
        <w:rPr>
          <w:rFonts w:hint="eastAsia"/>
        </w:rPr>
        <w:t>放置在样品台上，锁扣向左拨紧。</w:t>
      </w:r>
    </w:p>
    <w:p w:rsidR="00454821" w:rsidRDefault="00522803" w:rsidP="00DB60E9">
      <w:pPr>
        <w:pStyle w:val="a6"/>
        <w:spacing w:line="360" w:lineRule="auto"/>
        <w:ind w:left="360" w:firstLineChars="0" w:firstLine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）分别将进样管和出样管连接在流动池的进样口和出样口上，出样管的另一端和蠕动泵管连接。</w:t>
      </w:r>
    </w:p>
    <w:p w:rsidR="00522803" w:rsidRDefault="00522803" w:rsidP="00DB60E9">
      <w:pPr>
        <w:spacing w:line="36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7471AB">
        <w:rPr>
          <w:rFonts w:hint="eastAsia"/>
        </w:rPr>
        <w:t>开机</w:t>
      </w:r>
      <w:r w:rsidR="0012268C">
        <w:rPr>
          <w:rFonts w:hint="eastAsia"/>
        </w:rPr>
        <w:t>及稳定</w:t>
      </w:r>
    </w:p>
    <w:p w:rsidR="007471AB" w:rsidRDefault="007471AB" w:rsidP="00DB60E9">
      <w:pPr>
        <w:spacing w:line="360" w:lineRule="auto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）打开仪器电源并启动</w:t>
      </w:r>
      <w:r w:rsidR="00521051">
        <w:rPr>
          <w:rFonts w:hint="eastAsia"/>
        </w:rPr>
        <w:t>操作</w:t>
      </w:r>
      <w:r>
        <w:rPr>
          <w:rFonts w:hint="eastAsia"/>
        </w:rPr>
        <w:t>软件</w:t>
      </w:r>
      <w:r w:rsidR="00521051">
        <w:rPr>
          <w:rFonts w:hint="eastAsia"/>
        </w:rPr>
        <w:t>QSoft401</w:t>
      </w:r>
      <w:r>
        <w:rPr>
          <w:rFonts w:hint="eastAsia"/>
        </w:rPr>
        <w:t>。</w:t>
      </w:r>
    </w:p>
    <w:p w:rsidR="007471AB" w:rsidRDefault="007471AB" w:rsidP="00DB60E9">
      <w:pPr>
        <w:spacing w:line="360" w:lineRule="auto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034B48">
        <w:rPr>
          <w:rFonts w:hint="eastAsia"/>
        </w:rPr>
        <w:t>点击</w:t>
      </w:r>
      <w:r w:rsidR="00521051">
        <w:rPr>
          <w:rFonts w:hint="eastAsia"/>
        </w:rPr>
        <w:t>Acquisition</w:t>
      </w:r>
      <w:r w:rsidR="00521051">
        <w:t>—</w:t>
      </w:r>
      <w:r w:rsidR="00521051">
        <w:rPr>
          <w:rFonts w:hint="eastAsia"/>
        </w:rPr>
        <w:t xml:space="preserve">Setup Measurement--Find All </w:t>
      </w:r>
      <w:r w:rsidR="00521051">
        <w:rPr>
          <w:rFonts w:hint="eastAsia"/>
        </w:rPr>
        <w:t>确认</w:t>
      </w:r>
      <w:r w:rsidR="00794392">
        <w:rPr>
          <w:rFonts w:hint="eastAsia"/>
        </w:rPr>
        <w:t>各倍频下</w:t>
      </w:r>
      <w:r w:rsidR="00521051">
        <w:rPr>
          <w:rFonts w:hint="eastAsia"/>
        </w:rPr>
        <w:t>芯片</w:t>
      </w:r>
      <w:r w:rsidR="00794392">
        <w:rPr>
          <w:rFonts w:hint="eastAsia"/>
        </w:rPr>
        <w:t>性能完好。在</w:t>
      </w:r>
      <w:r w:rsidR="00794392">
        <w:rPr>
          <w:rFonts w:hint="eastAsia"/>
        </w:rPr>
        <w:t>Temperature</w:t>
      </w:r>
      <w:r w:rsidR="000926EC">
        <w:rPr>
          <w:rFonts w:hint="eastAsia"/>
        </w:rPr>
        <w:t>选项卡中</w:t>
      </w:r>
      <w:r w:rsidR="00794392">
        <w:rPr>
          <w:rFonts w:hint="eastAsia"/>
        </w:rPr>
        <w:t>设置实验温度。</w:t>
      </w:r>
      <w:r w:rsidR="00034B48">
        <w:rPr>
          <w:rFonts w:hint="eastAsia"/>
        </w:rPr>
        <w:t>然后点击</w:t>
      </w:r>
      <w:r w:rsidR="00034B48">
        <w:rPr>
          <w:rFonts w:hint="eastAsia"/>
        </w:rPr>
        <w:t>Acquisition</w:t>
      </w:r>
      <w:r w:rsidR="00034B48">
        <w:t>—</w:t>
      </w:r>
      <w:r w:rsidR="00034B48">
        <w:rPr>
          <w:rFonts w:hint="eastAsia"/>
        </w:rPr>
        <w:t>Start Measurement</w:t>
      </w:r>
      <w:r w:rsidR="00034B48">
        <w:rPr>
          <w:rFonts w:hint="eastAsia"/>
        </w:rPr>
        <w:t>开始测量。</w:t>
      </w:r>
    </w:p>
    <w:p w:rsidR="00794392" w:rsidRDefault="00794392" w:rsidP="00DB60E9">
      <w:pPr>
        <w:spacing w:line="360" w:lineRule="auto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034B48">
        <w:rPr>
          <w:rFonts w:hint="eastAsia"/>
        </w:rPr>
        <w:t>将进样管放在超声去除气泡的超纯水中，打开蠕动泵开关，设置所需流速，按下</w:t>
      </w:r>
      <w:r w:rsidR="00034B48">
        <w:rPr>
          <w:rFonts w:hint="eastAsia"/>
        </w:rPr>
        <w:t>RUN</w:t>
      </w:r>
      <w:r w:rsidR="00E14C5E">
        <w:rPr>
          <w:rFonts w:hint="eastAsia"/>
        </w:rPr>
        <w:t>/STOP</w:t>
      </w:r>
      <w:r w:rsidR="00034B48">
        <w:rPr>
          <w:rFonts w:hint="eastAsia"/>
        </w:rPr>
        <w:t>按钮开始进样。</w:t>
      </w:r>
    </w:p>
    <w:p w:rsidR="00034B48" w:rsidRDefault="00034B48" w:rsidP="00DB60E9">
      <w:pPr>
        <w:spacing w:line="360" w:lineRule="auto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C254F3">
        <w:rPr>
          <w:rFonts w:hint="eastAsia"/>
        </w:rPr>
        <w:t>观察数据曲线，待△</w:t>
      </w:r>
      <w:r w:rsidR="00C254F3">
        <w:rPr>
          <w:rFonts w:hint="eastAsia"/>
        </w:rPr>
        <w:t>f</w:t>
      </w:r>
      <w:r w:rsidR="00C254F3">
        <w:rPr>
          <w:rFonts w:hint="eastAsia"/>
        </w:rPr>
        <w:t>和△</w:t>
      </w:r>
      <w:r w:rsidR="00C254F3">
        <w:rPr>
          <w:rFonts w:hint="eastAsia"/>
        </w:rPr>
        <w:t>D</w:t>
      </w:r>
      <w:r w:rsidR="00C254F3">
        <w:rPr>
          <w:rFonts w:hint="eastAsia"/>
        </w:rPr>
        <w:t>基线平稳后正式测量。</w:t>
      </w:r>
      <w:r w:rsidR="004D39DB">
        <w:rPr>
          <w:rFonts w:hint="eastAsia"/>
        </w:rPr>
        <w:t>若基线不稳定</w:t>
      </w:r>
      <w:r w:rsidR="00C254F3">
        <w:rPr>
          <w:rFonts w:hint="eastAsia"/>
        </w:rPr>
        <w:t>可以</w:t>
      </w:r>
      <w:r w:rsidR="00886692">
        <w:rPr>
          <w:rFonts w:hint="eastAsia"/>
        </w:rPr>
        <w:t>多次</w:t>
      </w:r>
      <w:r w:rsidR="00C254F3">
        <w:rPr>
          <w:rFonts w:hint="eastAsia"/>
        </w:rPr>
        <w:t>通过</w:t>
      </w:r>
      <w:r w:rsidR="00C254F3">
        <w:rPr>
          <w:rFonts w:hint="eastAsia"/>
        </w:rPr>
        <w:t>Restart Measurement</w:t>
      </w:r>
      <w:r w:rsidR="00C254F3">
        <w:rPr>
          <w:rFonts w:hint="eastAsia"/>
        </w:rPr>
        <w:t>重新开始基线。</w:t>
      </w:r>
    </w:p>
    <w:p w:rsidR="0093186E" w:rsidRDefault="00E01D1C" w:rsidP="00DB60E9">
      <w:pPr>
        <w:spacing w:line="360" w:lineRule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、测量</w:t>
      </w:r>
    </w:p>
    <w:p w:rsidR="0093186E" w:rsidRDefault="0093186E" w:rsidP="00DB60E9">
      <w:pPr>
        <w:spacing w:line="360" w:lineRule="auto"/>
        <w:ind w:firstLineChars="202" w:firstLine="424"/>
        <w:rPr>
          <w:rFonts w:hint="eastAsia"/>
        </w:rPr>
      </w:pPr>
      <w:r>
        <w:rPr>
          <w:rFonts w:hint="eastAsia"/>
        </w:rPr>
        <w:t>一般按照</w:t>
      </w:r>
      <w:r>
        <w:rPr>
          <w:rFonts w:hint="eastAsia"/>
        </w:rPr>
        <w:t>10min</w:t>
      </w:r>
      <w:r>
        <w:rPr>
          <w:rFonts w:hint="eastAsia"/>
        </w:rPr>
        <w:t>超纯水</w:t>
      </w:r>
      <w:r w:rsidRPr="0093186E">
        <w:rPr>
          <w:rFonts w:hint="eastAsia"/>
        </w:rPr>
        <w:t>→</w:t>
      </w:r>
      <w:r>
        <w:rPr>
          <w:rFonts w:hint="eastAsia"/>
        </w:rPr>
        <w:t>10min</w:t>
      </w:r>
      <w:r>
        <w:rPr>
          <w:rFonts w:hint="eastAsia"/>
        </w:rPr>
        <w:t>背景溶液</w:t>
      </w:r>
      <w:r w:rsidRPr="0093186E">
        <w:rPr>
          <w:rFonts w:hint="eastAsia"/>
        </w:rPr>
        <w:t>→</w:t>
      </w:r>
      <w:r>
        <w:rPr>
          <w:rFonts w:hint="eastAsia"/>
        </w:rPr>
        <w:t>20</w:t>
      </w:r>
      <w:r>
        <w:rPr>
          <w:rFonts w:hint="eastAsia"/>
        </w:rPr>
        <w:t>分钟样品溶液</w:t>
      </w:r>
      <w:r w:rsidRPr="0093186E">
        <w:rPr>
          <w:rFonts w:hint="eastAsia"/>
        </w:rPr>
        <w:t>→</w:t>
      </w:r>
      <w:r>
        <w:rPr>
          <w:rFonts w:hint="eastAsia"/>
        </w:rPr>
        <w:t>10min</w:t>
      </w:r>
      <w:r>
        <w:rPr>
          <w:rFonts w:hint="eastAsia"/>
        </w:rPr>
        <w:t>背景溶液</w:t>
      </w:r>
      <w:r w:rsidRPr="0093186E">
        <w:rPr>
          <w:rFonts w:hint="eastAsia"/>
        </w:rPr>
        <w:t>→</w:t>
      </w:r>
      <w:r>
        <w:rPr>
          <w:rFonts w:hint="eastAsia"/>
        </w:rPr>
        <w:t>10min</w:t>
      </w:r>
      <w:r>
        <w:rPr>
          <w:rFonts w:hint="eastAsia"/>
        </w:rPr>
        <w:t>超纯水的顺序依次进行。亦可按照所需实验步骤进行。</w:t>
      </w:r>
    </w:p>
    <w:p w:rsidR="00AE3053" w:rsidRDefault="00AE3053" w:rsidP="00DB60E9">
      <w:pPr>
        <w:spacing w:line="360" w:lineRule="auto"/>
        <w:ind w:firstLineChars="202" w:firstLine="424"/>
        <w:rPr>
          <w:rFonts w:hint="eastAsia"/>
        </w:rPr>
      </w:pPr>
      <w:r>
        <w:rPr>
          <w:rFonts w:hint="eastAsia"/>
        </w:rPr>
        <w:t>测量完成后点击</w:t>
      </w:r>
      <w:r>
        <w:rPr>
          <w:rFonts w:hint="eastAsia"/>
        </w:rPr>
        <w:t>Acquisition</w:t>
      </w:r>
      <w:r>
        <w:t>—</w:t>
      </w:r>
      <w:r>
        <w:rPr>
          <w:rFonts w:hint="eastAsia"/>
        </w:rPr>
        <w:t>Stop</w:t>
      </w:r>
      <w:r>
        <w:rPr>
          <w:rFonts w:hint="eastAsia"/>
        </w:rPr>
        <w:t>，在弹出的“是否保存”对话框中选择“是”，将数据</w:t>
      </w:r>
      <w:r>
        <w:rPr>
          <w:rFonts w:hint="eastAsia"/>
        </w:rPr>
        <w:lastRenderedPageBreak/>
        <w:t>保存至</w:t>
      </w:r>
      <w:r>
        <w:rPr>
          <w:rFonts w:hint="eastAsia"/>
        </w:rPr>
        <w:t>E</w:t>
      </w:r>
      <w:r>
        <w:rPr>
          <w:rFonts w:hint="eastAsia"/>
        </w:rPr>
        <w:t>盘</w:t>
      </w:r>
      <w:r>
        <w:t>—</w:t>
      </w:r>
      <w:r>
        <w:rPr>
          <w:rFonts w:hint="eastAsia"/>
        </w:rPr>
        <w:t>Data</w:t>
      </w:r>
      <w:r>
        <w:t>—</w:t>
      </w:r>
      <w:r>
        <w:rPr>
          <w:rFonts w:hint="eastAsia"/>
        </w:rPr>
        <w:t>使用者姓名文件夹内。</w:t>
      </w:r>
    </w:p>
    <w:p w:rsidR="005E5D70" w:rsidRDefault="0093186E" w:rsidP="00DB60E9">
      <w:pPr>
        <w:spacing w:line="360" w:lineRule="auto"/>
        <w:ind w:firstLineChars="202" w:firstLine="424"/>
        <w:rPr>
          <w:rFonts w:hint="eastAsia"/>
        </w:rPr>
      </w:pPr>
      <w:r>
        <w:rPr>
          <w:rFonts w:hint="eastAsia"/>
        </w:rPr>
        <w:t>注意：每次更换溶液时一定要先暂停蠕动泵，再把进样管从溶液从取出，然后放入下一个溶液中</w:t>
      </w:r>
      <w:r w:rsidR="00FC2724">
        <w:rPr>
          <w:rFonts w:hint="eastAsia"/>
        </w:rPr>
        <w:t>，以防吸入气体</w:t>
      </w:r>
      <w:r>
        <w:rPr>
          <w:rFonts w:hint="eastAsia"/>
        </w:rPr>
        <w:t>。</w:t>
      </w:r>
    </w:p>
    <w:p w:rsidR="0093186E" w:rsidRDefault="00FC2724" w:rsidP="00DB60E9">
      <w:pPr>
        <w:spacing w:line="360" w:lineRule="auto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、清洗</w:t>
      </w:r>
    </w:p>
    <w:p w:rsidR="00944470" w:rsidRDefault="00944470" w:rsidP="00DB60E9">
      <w:pPr>
        <w:spacing w:line="360" w:lineRule="auto"/>
        <w:ind w:firstLineChars="202" w:firstLine="424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）测量完成后，将进样管放在</w:t>
      </w:r>
      <w:r>
        <w:rPr>
          <w:rFonts w:hint="eastAsia"/>
        </w:rPr>
        <w:t>2%</w:t>
      </w:r>
      <w:r>
        <w:rPr>
          <w:rFonts w:hint="eastAsia"/>
        </w:rPr>
        <w:t>（</w:t>
      </w:r>
      <w:r>
        <w:rPr>
          <w:rFonts w:hint="eastAsia"/>
        </w:rPr>
        <w:t>w/w</w:t>
      </w:r>
      <w:r>
        <w:rPr>
          <w:rFonts w:hint="eastAsia"/>
        </w:rPr>
        <w:t>）</w:t>
      </w:r>
      <w:r>
        <w:rPr>
          <w:rFonts w:hint="eastAsia"/>
        </w:rPr>
        <w:t>SDS</w:t>
      </w:r>
      <w:r>
        <w:rPr>
          <w:rFonts w:hint="eastAsia"/>
        </w:rPr>
        <w:t>溶液中，每个流动池使用</w:t>
      </w:r>
      <w:r w:rsidR="00406417">
        <w:rPr>
          <w:rFonts w:hint="eastAsia"/>
        </w:rPr>
        <w:t>5~15</w:t>
      </w:r>
      <w:r>
        <w:rPr>
          <w:rFonts w:hint="eastAsia"/>
        </w:rPr>
        <w:t>ml SDS</w:t>
      </w:r>
      <w:r>
        <w:rPr>
          <w:rFonts w:hint="eastAsia"/>
        </w:rPr>
        <w:t>溶液清洗</w:t>
      </w:r>
      <w:r w:rsidR="00D94E3C">
        <w:rPr>
          <w:rFonts w:hint="eastAsia"/>
        </w:rPr>
        <w:t>。此时蠕动泵转速可以调高。</w:t>
      </w:r>
      <w:r w:rsidR="00D16F42">
        <w:rPr>
          <w:rFonts w:hint="eastAsia"/>
        </w:rPr>
        <w:t>然后每个流动池使用至少</w:t>
      </w:r>
      <w:r w:rsidR="0035510B">
        <w:rPr>
          <w:rFonts w:hint="eastAsia"/>
        </w:rPr>
        <w:t>20</w:t>
      </w:r>
      <w:r w:rsidR="0035510B">
        <w:rPr>
          <w:rFonts w:hint="eastAsia"/>
        </w:rPr>
        <w:t>倍体积的</w:t>
      </w:r>
      <w:r w:rsidR="00D16F42">
        <w:rPr>
          <w:rFonts w:hint="eastAsia"/>
        </w:rPr>
        <w:t>超纯水清洗。</w:t>
      </w:r>
    </w:p>
    <w:p w:rsidR="00D94E3C" w:rsidRDefault="00D16F42" w:rsidP="00DB60E9">
      <w:pPr>
        <w:spacing w:line="360" w:lineRule="auto"/>
        <w:ind w:firstLineChars="202" w:firstLine="424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35510B">
        <w:rPr>
          <w:rFonts w:hint="eastAsia"/>
        </w:rPr>
        <w:t>待抽空管路内的液体后，打开流动池，取出芯片放在芯片架上，根据芯片类型选择相应清洗剂清洗，并且用大量超纯水冲洗芯片。然后氮气吹干芯片，放回芯片盒中。</w:t>
      </w:r>
    </w:p>
    <w:p w:rsidR="008125D6" w:rsidRPr="008125D6" w:rsidRDefault="008125D6" w:rsidP="008125D6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常用芯片清洗方法</w:t>
      </w:r>
      <w:r w:rsidR="00E243FB">
        <w:rPr>
          <w:rFonts w:hint="eastAsia"/>
        </w:rPr>
        <w:t>如下，</w:t>
      </w:r>
    </w:p>
    <w:p w:rsidR="008125D6" w:rsidRDefault="008125D6" w:rsidP="008125D6">
      <w:pPr>
        <w:spacing w:line="360" w:lineRule="auto"/>
        <w:ind w:firstLineChars="202" w:firstLine="424"/>
        <w:rPr>
          <w:rFonts w:hint="eastAsia"/>
        </w:rPr>
      </w:pPr>
      <w:r>
        <w:rPr>
          <w:rFonts w:hint="eastAsia"/>
        </w:rPr>
        <w:t>金芯片：配制超纯水：氨水（</w:t>
      </w:r>
      <w:r>
        <w:rPr>
          <w:rFonts w:hint="eastAsia"/>
        </w:rPr>
        <w:t>25%</w:t>
      </w:r>
      <w:r>
        <w:rPr>
          <w:rFonts w:hint="eastAsia"/>
        </w:rPr>
        <w:t>）：过氧化氢（</w:t>
      </w:r>
      <w:r>
        <w:rPr>
          <w:rFonts w:hint="eastAsia"/>
        </w:rPr>
        <w:t>30%</w:t>
      </w:r>
      <w:r>
        <w:rPr>
          <w:rFonts w:hint="eastAsia"/>
        </w:rPr>
        <w:t>）</w:t>
      </w:r>
      <w:r>
        <w:rPr>
          <w:rFonts w:hint="eastAsia"/>
        </w:rPr>
        <w:t>=</w:t>
      </w:r>
      <w:r w:rsidR="006966A0">
        <w:rPr>
          <w:rFonts w:hint="eastAsia"/>
        </w:rPr>
        <w:t>体积比</w:t>
      </w:r>
      <w:r>
        <w:rPr>
          <w:rFonts w:hint="eastAsia"/>
        </w:rPr>
        <w:t>5:1:1</w:t>
      </w:r>
      <w:r>
        <w:rPr>
          <w:rFonts w:hint="eastAsia"/>
        </w:rPr>
        <w:t>的清洗液，</w:t>
      </w:r>
      <w:r>
        <w:rPr>
          <w:rFonts w:hint="eastAsia"/>
        </w:rPr>
        <w:t>75</w:t>
      </w:r>
      <w:r>
        <w:rPr>
          <w:rFonts w:hint="eastAsia"/>
        </w:rPr>
        <w:t>℃下浸泡芯片</w:t>
      </w:r>
      <w:r>
        <w:rPr>
          <w:rFonts w:hint="eastAsia"/>
        </w:rPr>
        <w:t>10min</w:t>
      </w:r>
      <w:r>
        <w:rPr>
          <w:rFonts w:hint="eastAsia"/>
        </w:rPr>
        <w:t>，停止加热后继续浸泡</w:t>
      </w:r>
      <w:r>
        <w:rPr>
          <w:rFonts w:hint="eastAsia"/>
        </w:rPr>
        <w:t>5min</w:t>
      </w:r>
      <w:r>
        <w:rPr>
          <w:rFonts w:hint="eastAsia"/>
        </w:rPr>
        <w:t>。</w:t>
      </w:r>
    </w:p>
    <w:p w:rsidR="008125D6" w:rsidRDefault="008125D6" w:rsidP="008125D6">
      <w:pPr>
        <w:spacing w:line="360" w:lineRule="auto"/>
        <w:ind w:firstLineChars="202" w:firstLine="424"/>
        <w:rPr>
          <w:rFonts w:hint="eastAsia"/>
        </w:rPr>
      </w:pPr>
      <w:r>
        <w:rPr>
          <w:rFonts w:hint="eastAsia"/>
        </w:rPr>
        <w:t>硅芯片：</w:t>
      </w:r>
      <w:r>
        <w:rPr>
          <w:rFonts w:hint="eastAsia"/>
        </w:rPr>
        <w:t>2% SDS</w:t>
      </w:r>
      <w:r>
        <w:rPr>
          <w:rFonts w:hint="eastAsia"/>
        </w:rPr>
        <w:t>洗液，超声清洗</w:t>
      </w:r>
      <w:r>
        <w:rPr>
          <w:rFonts w:hint="eastAsia"/>
        </w:rPr>
        <w:t>10min</w:t>
      </w:r>
      <w:r>
        <w:rPr>
          <w:rFonts w:hint="eastAsia"/>
        </w:rPr>
        <w:t>或者室温浸泡</w:t>
      </w:r>
      <w:r>
        <w:rPr>
          <w:rFonts w:hint="eastAsia"/>
        </w:rPr>
        <w:t>30min</w:t>
      </w:r>
      <w:r>
        <w:rPr>
          <w:rFonts w:hint="eastAsia"/>
        </w:rPr>
        <w:t>。</w:t>
      </w:r>
    </w:p>
    <w:p w:rsidR="0035510B" w:rsidRDefault="0035510B" w:rsidP="00DB60E9">
      <w:pPr>
        <w:spacing w:line="360" w:lineRule="auto"/>
        <w:ind w:firstLineChars="202" w:firstLine="424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）取出</w:t>
      </w:r>
      <w:r>
        <w:rPr>
          <w:rFonts w:hint="eastAsia"/>
        </w:rPr>
        <w:t>O</w:t>
      </w:r>
      <w:r>
        <w:rPr>
          <w:rFonts w:hint="eastAsia"/>
        </w:rPr>
        <w:t>圈放在小烧杯中，加入</w:t>
      </w:r>
      <w:r>
        <w:rPr>
          <w:rFonts w:hint="eastAsia"/>
        </w:rPr>
        <w:t>SDS</w:t>
      </w:r>
      <w:r>
        <w:rPr>
          <w:rFonts w:hint="eastAsia"/>
        </w:rPr>
        <w:t>溶液后超声清洗</w:t>
      </w:r>
      <w:r>
        <w:rPr>
          <w:rFonts w:hint="eastAsia"/>
        </w:rPr>
        <w:t>10min</w:t>
      </w:r>
      <w:r>
        <w:rPr>
          <w:rFonts w:hint="eastAsia"/>
        </w:rPr>
        <w:t>，然后用大量超纯水冲洗，并且氮气吹干。</w:t>
      </w:r>
    </w:p>
    <w:p w:rsidR="0035510B" w:rsidRDefault="0035510B" w:rsidP="00DB60E9">
      <w:pPr>
        <w:spacing w:line="360" w:lineRule="auto"/>
        <w:ind w:firstLineChars="202" w:firstLine="424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）氮气吹干所有的进样管和流动池内部管路，</w:t>
      </w:r>
      <w:r w:rsidR="00743786">
        <w:rPr>
          <w:rFonts w:hint="eastAsia"/>
        </w:rPr>
        <w:t>将</w:t>
      </w:r>
      <w:r w:rsidR="00743786">
        <w:rPr>
          <w:rFonts w:hint="eastAsia"/>
        </w:rPr>
        <w:t>O</w:t>
      </w:r>
      <w:r w:rsidR="00743786">
        <w:rPr>
          <w:rFonts w:hint="eastAsia"/>
        </w:rPr>
        <w:t>圈放回流动池，扣好，触脚向上放在样品台上。</w:t>
      </w:r>
    </w:p>
    <w:p w:rsidR="00FC2724" w:rsidRDefault="00743786" w:rsidP="00DB60E9">
      <w:pPr>
        <w:spacing w:line="360" w:lineRule="auto"/>
        <w:ind w:firstLineChars="202" w:firstLine="424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）清理实验台面，带走个人实验用品。</w:t>
      </w:r>
    </w:p>
    <w:p w:rsidR="00240AD2" w:rsidRDefault="00631ED3" w:rsidP="00DB60E9">
      <w:pPr>
        <w:spacing w:line="360" w:lineRule="auto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、数据处理</w:t>
      </w:r>
    </w:p>
    <w:p w:rsidR="00631ED3" w:rsidRDefault="00631ED3" w:rsidP="00DB60E9">
      <w:pPr>
        <w:spacing w:line="360" w:lineRule="auto"/>
        <w:ind w:firstLineChars="202" w:firstLine="424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）打开</w:t>
      </w:r>
      <w:r>
        <w:rPr>
          <w:rFonts w:hint="eastAsia"/>
        </w:rPr>
        <w:t>QTools</w:t>
      </w:r>
      <w:r>
        <w:rPr>
          <w:rFonts w:hint="eastAsia"/>
        </w:rPr>
        <w:t>软件，点击</w:t>
      </w:r>
      <w:r>
        <w:rPr>
          <w:rFonts w:hint="eastAsia"/>
        </w:rPr>
        <w:t>File</w:t>
      </w:r>
      <w:r>
        <w:t>—</w:t>
      </w:r>
      <w:r>
        <w:rPr>
          <w:rFonts w:hint="eastAsia"/>
        </w:rPr>
        <w:t>Open</w:t>
      </w:r>
      <w:r>
        <w:rPr>
          <w:rFonts w:hint="eastAsia"/>
        </w:rPr>
        <w:t>打开数据文件，</w:t>
      </w:r>
      <w:r>
        <w:rPr>
          <w:rFonts w:hint="eastAsia"/>
        </w:rPr>
        <w:t>Plot</w:t>
      </w:r>
      <w:r>
        <w:t>—</w:t>
      </w:r>
      <w:r>
        <w:rPr>
          <w:rFonts w:hint="eastAsia"/>
        </w:rPr>
        <w:t>New</w:t>
      </w:r>
      <w:r>
        <w:rPr>
          <w:rFonts w:hint="eastAsia"/>
        </w:rPr>
        <w:t>可以绘制原始数据图线。亦可将数据复制在</w:t>
      </w:r>
      <w:r>
        <w:rPr>
          <w:rFonts w:hint="eastAsia"/>
        </w:rPr>
        <w:t>Original</w:t>
      </w:r>
      <w:r>
        <w:rPr>
          <w:rFonts w:hint="eastAsia"/>
        </w:rPr>
        <w:t>软件中进行处理。</w:t>
      </w:r>
    </w:p>
    <w:p w:rsidR="00631ED3" w:rsidRDefault="00631ED3" w:rsidP="00DB60E9">
      <w:pPr>
        <w:spacing w:line="360" w:lineRule="auto"/>
        <w:ind w:firstLineChars="202" w:firstLine="424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）点击</w:t>
      </w:r>
      <w:r>
        <w:rPr>
          <w:rFonts w:hint="eastAsia"/>
        </w:rPr>
        <w:t>Modeling-New Model</w:t>
      </w:r>
      <w:r>
        <w:rPr>
          <w:rFonts w:hint="eastAsia"/>
        </w:rPr>
        <w:t>可以对通过模型拟合得到吸附层粘弹性信息，一般使用</w:t>
      </w:r>
      <w:r>
        <w:rPr>
          <w:rFonts w:hint="eastAsia"/>
        </w:rPr>
        <w:t>Viscoelastic models</w:t>
      </w:r>
      <w:r>
        <w:rPr>
          <w:rFonts w:hint="eastAsia"/>
        </w:rPr>
        <w:t>进行拟合，亦可根据需要选择其他模型。</w:t>
      </w:r>
    </w:p>
    <w:p w:rsidR="00834851" w:rsidRPr="00834851" w:rsidRDefault="00631ED3" w:rsidP="00DB60E9">
      <w:pPr>
        <w:spacing w:line="360" w:lineRule="auto"/>
        <w:ind w:firstLineChars="202" w:firstLine="424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）当选择</w:t>
      </w:r>
      <w:r>
        <w:rPr>
          <w:rFonts w:hint="eastAsia"/>
        </w:rPr>
        <w:t>Viscoelastic models</w:t>
      </w:r>
      <w:r>
        <w:rPr>
          <w:rFonts w:hint="eastAsia"/>
        </w:rPr>
        <w:t>之后，</w:t>
      </w:r>
      <w:r w:rsidR="00C311A5">
        <w:rPr>
          <w:rFonts w:hint="eastAsia"/>
        </w:rPr>
        <w:t>在“</w:t>
      </w:r>
      <w:r w:rsidR="00C311A5">
        <w:rPr>
          <w:rFonts w:hint="eastAsia"/>
        </w:rPr>
        <w:t>Model settings</w:t>
      </w:r>
      <w:r w:rsidR="00C311A5">
        <w:rPr>
          <w:rFonts w:hint="eastAsia"/>
        </w:rPr>
        <w:t>”选项卡中</w:t>
      </w:r>
      <w:r>
        <w:rPr>
          <w:rFonts w:hint="eastAsia"/>
        </w:rPr>
        <w:t>选择需要拟合的</w:t>
      </w:r>
      <w:r>
        <w:rPr>
          <w:rFonts w:hint="eastAsia"/>
        </w:rPr>
        <w:t>sensor index</w:t>
      </w:r>
      <w:r>
        <w:rPr>
          <w:rFonts w:hint="eastAsia"/>
        </w:rPr>
        <w:t>（流动池编号）和数个倍频下的</w:t>
      </w:r>
      <w:r>
        <w:rPr>
          <w:rFonts w:hint="eastAsia"/>
        </w:rPr>
        <w:t>F</w:t>
      </w:r>
      <w:r>
        <w:rPr>
          <w:rFonts w:hint="eastAsia"/>
        </w:rPr>
        <w:t>和</w:t>
      </w:r>
      <w:r>
        <w:rPr>
          <w:rFonts w:hint="eastAsia"/>
        </w:rPr>
        <w:t>D</w:t>
      </w:r>
      <w:r>
        <w:rPr>
          <w:rFonts w:hint="eastAsia"/>
        </w:rPr>
        <w:t>的数据，</w:t>
      </w:r>
      <w:r w:rsidR="001E752F">
        <w:rPr>
          <w:rFonts w:hint="eastAsia"/>
        </w:rPr>
        <w:t>在“</w:t>
      </w:r>
      <w:r w:rsidR="001E752F">
        <w:rPr>
          <w:rFonts w:hint="eastAsia"/>
        </w:rPr>
        <w:t>Parameters</w:t>
      </w:r>
      <w:r w:rsidR="001E752F">
        <w:rPr>
          <w:rFonts w:hint="eastAsia"/>
        </w:rPr>
        <w:t>”选项卡中</w:t>
      </w:r>
      <w:r w:rsidR="00834851">
        <w:rPr>
          <w:rFonts w:hint="eastAsia"/>
        </w:rPr>
        <w:t>选择目标参数，并且给定其他参数的值。在“</w:t>
      </w:r>
      <w:r w:rsidR="00834851">
        <w:rPr>
          <w:rFonts w:hint="eastAsia"/>
        </w:rPr>
        <w:t>Measured data</w:t>
      </w:r>
      <w:r w:rsidR="00834851">
        <w:rPr>
          <w:rFonts w:hint="eastAsia"/>
        </w:rPr>
        <w:t>”选项卡中点击</w:t>
      </w:r>
      <w:r w:rsidR="00834851">
        <w:rPr>
          <w:rFonts w:hint="eastAsia"/>
        </w:rPr>
        <w:t>Estimate all</w:t>
      </w:r>
      <w:r w:rsidR="00834851">
        <w:rPr>
          <w:rFonts w:hint="eastAsia"/>
        </w:rPr>
        <w:t>。在“</w:t>
      </w:r>
      <w:r w:rsidR="00834851">
        <w:rPr>
          <w:rFonts w:hint="eastAsia"/>
        </w:rPr>
        <w:t>Fit settings</w:t>
      </w:r>
      <w:r w:rsidR="00834851">
        <w:rPr>
          <w:rFonts w:hint="eastAsia"/>
        </w:rPr>
        <w:t>”选项卡中选择需要拟合的那部分数据，然后再次在“</w:t>
      </w:r>
      <w:r w:rsidR="00834851">
        <w:rPr>
          <w:rFonts w:hint="eastAsia"/>
        </w:rPr>
        <w:t>Measured data</w:t>
      </w:r>
      <w:r w:rsidR="00834851">
        <w:rPr>
          <w:rFonts w:hint="eastAsia"/>
        </w:rPr>
        <w:t>”选项卡中点击</w:t>
      </w:r>
      <w:r w:rsidR="00834851">
        <w:rPr>
          <w:rFonts w:hint="eastAsia"/>
        </w:rPr>
        <w:t>Estimate all</w:t>
      </w:r>
      <w:r w:rsidR="00834851">
        <w:rPr>
          <w:rFonts w:hint="eastAsia"/>
        </w:rPr>
        <w:t>。</w:t>
      </w:r>
      <w:r w:rsidR="00D75BC0">
        <w:rPr>
          <w:rFonts w:hint="eastAsia"/>
        </w:rPr>
        <w:t>最后点击“</w:t>
      </w:r>
      <w:r w:rsidR="00D75BC0">
        <w:rPr>
          <w:rFonts w:hint="eastAsia"/>
        </w:rPr>
        <w:t>Fit All</w:t>
      </w:r>
      <w:r w:rsidR="00D75BC0">
        <w:rPr>
          <w:rFonts w:hint="eastAsia"/>
        </w:rPr>
        <w:t>”标志查看拟合结果。</w:t>
      </w:r>
    </w:p>
    <w:p w:rsidR="00631ED3" w:rsidRDefault="00631ED3" w:rsidP="00DB60E9">
      <w:pPr>
        <w:spacing w:line="360" w:lineRule="auto"/>
        <w:ind w:firstLineChars="202" w:firstLine="424"/>
        <w:rPr>
          <w:rFonts w:hint="eastAsia"/>
        </w:rPr>
      </w:pPr>
    </w:p>
    <w:p w:rsidR="00763130" w:rsidRPr="00763130" w:rsidRDefault="00763130" w:rsidP="00763130">
      <w:pPr>
        <w:spacing w:line="360" w:lineRule="auto"/>
        <w:rPr>
          <w:rFonts w:hint="eastAsia"/>
        </w:rPr>
      </w:pPr>
    </w:p>
    <w:p w:rsidR="00763130" w:rsidRPr="00763130" w:rsidRDefault="00763130" w:rsidP="00763130">
      <w:pPr>
        <w:pStyle w:val="a6"/>
        <w:spacing w:line="360" w:lineRule="auto"/>
        <w:ind w:left="360" w:firstLineChars="0" w:firstLine="0"/>
        <w:rPr>
          <w:rFonts w:hint="eastAsia"/>
        </w:rPr>
      </w:pPr>
    </w:p>
    <w:sectPr w:rsidR="00763130" w:rsidRPr="00763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18E" w:rsidRDefault="00CD218E" w:rsidP="00973DD0">
      <w:r>
        <w:separator/>
      </w:r>
    </w:p>
  </w:endnote>
  <w:endnote w:type="continuationSeparator" w:id="1">
    <w:p w:rsidR="00CD218E" w:rsidRDefault="00CD218E" w:rsidP="00973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18E" w:rsidRDefault="00CD218E" w:rsidP="00973DD0">
      <w:r>
        <w:separator/>
      </w:r>
    </w:p>
  </w:footnote>
  <w:footnote w:type="continuationSeparator" w:id="1">
    <w:p w:rsidR="00CD218E" w:rsidRDefault="00CD218E" w:rsidP="00973D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91807"/>
    <w:multiLevelType w:val="hybridMultilevel"/>
    <w:tmpl w:val="54A23288"/>
    <w:lvl w:ilvl="0" w:tplc="BB38EC9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3991710"/>
    <w:multiLevelType w:val="hybridMultilevel"/>
    <w:tmpl w:val="5C825006"/>
    <w:lvl w:ilvl="0" w:tplc="10C25C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BD41C7"/>
    <w:multiLevelType w:val="hybridMultilevel"/>
    <w:tmpl w:val="ADC85B32"/>
    <w:lvl w:ilvl="0" w:tplc="09B0105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803F8E"/>
    <w:multiLevelType w:val="hybridMultilevel"/>
    <w:tmpl w:val="CE505858"/>
    <w:lvl w:ilvl="0" w:tplc="42C03A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DD0"/>
    <w:rsid w:val="000332B1"/>
    <w:rsid w:val="00034B48"/>
    <w:rsid w:val="000926EC"/>
    <w:rsid w:val="000B5C8E"/>
    <w:rsid w:val="0012268C"/>
    <w:rsid w:val="001E56C2"/>
    <w:rsid w:val="001E752F"/>
    <w:rsid w:val="0022676B"/>
    <w:rsid w:val="00240AD2"/>
    <w:rsid w:val="00277708"/>
    <w:rsid w:val="002C796D"/>
    <w:rsid w:val="0035510B"/>
    <w:rsid w:val="003C149D"/>
    <w:rsid w:val="00406417"/>
    <w:rsid w:val="00454821"/>
    <w:rsid w:val="004A02A7"/>
    <w:rsid w:val="004D39DB"/>
    <w:rsid w:val="005101C2"/>
    <w:rsid w:val="00521051"/>
    <w:rsid w:val="00522803"/>
    <w:rsid w:val="00546CDC"/>
    <w:rsid w:val="00563424"/>
    <w:rsid w:val="005654C1"/>
    <w:rsid w:val="005E5D70"/>
    <w:rsid w:val="00631ED3"/>
    <w:rsid w:val="006966A0"/>
    <w:rsid w:val="006A18A3"/>
    <w:rsid w:val="006D1178"/>
    <w:rsid w:val="006F57FD"/>
    <w:rsid w:val="00742525"/>
    <w:rsid w:val="00743786"/>
    <w:rsid w:val="007471AB"/>
    <w:rsid w:val="00763130"/>
    <w:rsid w:val="00794392"/>
    <w:rsid w:val="007D3502"/>
    <w:rsid w:val="007E539B"/>
    <w:rsid w:val="008125D6"/>
    <w:rsid w:val="00834851"/>
    <w:rsid w:val="0085767E"/>
    <w:rsid w:val="00886692"/>
    <w:rsid w:val="0093186E"/>
    <w:rsid w:val="00943E99"/>
    <w:rsid w:val="00944470"/>
    <w:rsid w:val="00973DD0"/>
    <w:rsid w:val="00AE3053"/>
    <w:rsid w:val="00BB0862"/>
    <w:rsid w:val="00C254F3"/>
    <w:rsid w:val="00C265CB"/>
    <w:rsid w:val="00C311A5"/>
    <w:rsid w:val="00C741E1"/>
    <w:rsid w:val="00CA230B"/>
    <w:rsid w:val="00CA707A"/>
    <w:rsid w:val="00CB6487"/>
    <w:rsid w:val="00CD218E"/>
    <w:rsid w:val="00CE7EC5"/>
    <w:rsid w:val="00D16F42"/>
    <w:rsid w:val="00D75BC0"/>
    <w:rsid w:val="00D94E3C"/>
    <w:rsid w:val="00DB60E9"/>
    <w:rsid w:val="00DF740A"/>
    <w:rsid w:val="00E01D1C"/>
    <w:rsid w:val="00E14C5E"/>
    <w:rsid w:val="00E243FB"/>
    <w:rsid w:val="00EC5FB4"/>
    <w:rsid w:val="00FC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3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3D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3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3DD0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973D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3DD0"/>
    <w:rPr>
      <w:sz w:val="18"/>
      <w:szCs w:val="18"/>
    </w:rPr>
  </w:style>
  <w:style w:type="paragraph" w:styleId="a6">
    <w:name w:val="List Paragraph"/>
    <w:basedOn w:val="a"/>
    <w:uiPriority w:val="34"/>
    <w:qFormat/>
    <w:rsid w:val="00973DD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dcterms:created xsi:type="dcterms:W3CDTF">2013-09-04T01:43:00Z</dcterms:created>
  <dcterms:modified xsi:type="dcterms:W3CDTF">2013-09-04T05:12:00Z</dcterms:modified>
</cp:coreProperties>
</file>