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0A" w:rsidRDefault="00DA090A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环境学院仪器使用申请</w:t>
      </w:r>
      <w:r w:rsidR="003E0A64">
        <w:rPr>
          <w:rFonts w:eastAsia="黑体" w:hint="eastAsia"/>
          <w:sz w:val="36"/>
        </w:rPr>
        <w:t>及实验方案简表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1203"/>
        <w:gridCol w:w="563"/>
        <w:gridCol w:w="9"/>
        <w:gridCol w:w="136"/>
        <w:gridCol w:w="890"/>
        <w:gridCol w:w="380"/>
        <w:gridCol w:w="286"/>
        <w:gridCol w:w="487"/>
        <w:gridCol w:w="372"/>
        <w:gridCol w:w="559"/>
        <w:gridCol w:w="61"/>
        <w:gridCol w:w="567"/>
        <w:gridCol w:w="146"/>
        <w:gridCol w:w="2348"/>
      </w:tblGrid>
      <w:tr w:rsidR="00DA090A" w:rsidRPr="00D32354" w:rsidTr="00EF1A0B">
        <w:trPr>
          <w:jc w:val="center"/>
        </w:trPr>
        <w:tc>
          <w:tcPr>
            <w:tcW w:w="1948" w:type="dxa"/>
            <w:vAlign w:val="center"/>
          </w:tcPr>
          <w:p w:rsidR="00DA090A" w:rsidRDefault="00DA090A" w:rsidP="00871E42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  <w:p w:rsidR="00871E42" w:rsidRPr="00D32354" w:rsidRDefault="00871E42" w:rsidP="00871E42">
            <w:pPr>
              <w:spacing w:beforeLines="50" w:before="156" w:line="30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8007" w:type="dxa"/>
            <w:gridSpan w:val="14"/>
            <w:vAlign w:val="center"/>
          </w:tcPr>
          <w:p w:rsidR="00930286" w:rsidRPr="00CC7F46" w:rsidRDefault="004A3384" w:rsidP="0019694F">
            <w:pPr>
              <w:spacing w:beforeLines="50" w:before="156"/>
              <w:jc w:val="center"/>
              <w:rPr>
                <w:rFonts w:ascii="宋体"/>
                <w:b/>
                <w:position w:val="14"/>
                <w:szCs w:val="21"/>
              </w:rPr>
            </w:pPr>
            <w:r>
              <w:rPr>
                <w:rFonts w:hint="eastAsia"/>
                <w:b/>
              </w:rPr>
              <w:t>GC</w:t>
            </w:r>
            <w:r>
              <w:rPr>
                <w:b/>
              </w:rPr>
              <w:t>*GC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TOFMS</w:t>
            </w:r>
            <w:r>
              <w:rPr>
                <w:rFonts w:hint="eastAsia"/>
                <w:b/>
              </w:rPr>
              <w:t>全二维气相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高分辨飞行时间质谱仪</w:t>
            </w:r>
            <w:r w:rsidR="00E72F4D" w:rsidRPr="00CC7F4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LECO</w:t>
            </w:r>
            <w:r w:rsidR="00E72F4D" w:rsidRPr="00CC7F46">
              <w:rPr>
                <w:rFonts w:hint="eastAsia"/>
                <w:b/>
              </w:rPr>
              <w:t>）</w:t>
            </w:r>
          </w:p>
        </w:tc>
      </w:tr>
      <w:tr w:rsidR="00DA090A" w:rsidRPr="00D32354" w:rsidTr="00EF1A0B">
        <w:trPr>
          <w:jc w:val="center"/>
        </w:trPr>
        <w:tc>
          <w:tcPr>
            <w:tcW w:w="1948" w:type="dxa"/>
            <w:vAlign w:val="center"/>
          </w:tcPr>
          <w:p w:rsidR="00DA090A" w:rsidRPr="00D32354" w:rsidRDefault="00DA090A" w:rsidP="00B25B87">
            <w:pPr>
              <w:spacing w:line="30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775" w:type="dxa"/>
            <w:gridSpan w:val="3"/>
            <w:vAlign w:val="center"/>
          </w:tcPr>
          <w:p w:rsidR="00DA090A" w:rsidRPr="00D32354" w:rsidRDefault="00DA090A" w:rsidP="00B25B87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DA090A" w:rsidRPr="00D32354" w:rsidRDefault="00DA090A" w:rsidP="003E5011">
            <w:pPr>
              <w:spacing w:line="30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学工号</w:t>
            </w:r>
          </w:p>
        </w:tc>
        <w:tc>
          <w:tcPr>
            <w:tcW w:w="1525" w:type="dxa"/>
            <w:gridSpan w:val="4"/>
            <w:vAlign w:val="center"/>
          </w:tcPr>
          <w:p w:rsidR="00DA090A" w:rsidRPr="00D32354" w:rsidRDefault="00DA090A" w:rsidP="00B25B87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DA090A" w:rsidRPr="00D32354" w:rsidRDefault="00DA090A" w:rsidP="00871E42">
            <w:pPr>
              <w:spacing w:beforeLines="50" w:before="156" w:line="30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2348" w:type="dxa"/>
            <w:vAlign w:val="center"/>
          </w:tcPr>
          <w:p w:rsidR="00DA090A" w:rsidRPr="00D32354" w:rsidRDefault="00DA090A" w:rsidP="00B25B87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DA090A" w:rsidRPr="00D32354" w:rsidTr="00EF1A0B">
        <w:trPr>
          <w:jc w:val="center"/>
        </w:trPr>
        <w:tc>
          <w:tcPr>
            <w:tcW w:w="1948" w:type="dxa"/>
            <w:tcBorders>
              <w:bottom w:val="nil"/>
            </w:tcBorders>
            <w:vAlign w:val="center"/>
          </w:tcPr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固定电话</w:t>
            </w:r>
          </w:p>
        </w:tc>
        <w:tc>
          <w:tcPr>
            <w:tcW w:w="1775" w:type="dxa"/>
            <w:gridSpan w:val="3"/>
            <w:tcBorders>
              <w:bottom w:val="nil"/>
            </w:tcBorders>
            <w:vAlign w:val="center"/>
          </w:tcPr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DA090A" w:rsidRPr="00D32354" w:rsidRDefault="00DA090A" w:rsidP="00BF393E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525" w:type="dxa"/>
            <w:gridSpan w:val="4"/>
            <w:tcBorders>
              <w:bottom w:val="nil"/>
            </w:tcBorders>
            <w:vAlign w:val="center"/>
          </w:tcPr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1333" w:type="dxa"/>
            <w:gridSpan w:val="4"/>
            <w:tcBorders>
              <w:bottom w:val="nil"/>
            </w:tcBorders>
            <w:vAlign w:val="center"/>
          </w:tcPr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指导老师</w:t>
            </w:r>
          </w:p>
        </w:tc>
        <w:tc>
          <w:tcPr>
            <w:tcW w:w="2348" w:type="dxa"/>
            <w:tcBorders>
              <w:bottom w:val="nil"/>
            </w:tcBorders>
            <w:vAlign w:val="center"/>
          </w:tcPr>
          <w:p w:rsidR="00DA090A" w:rsidRPr="00D32354" w:rsidRDefault="00DA090A" w:rsidP="00A075D5">
            <w:pPr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DA090A" w:rsidRPr="00D32354" w:rsidTr="00EF1A0B">
        <w:trPr>
          <w:trHeight w:val="613"/>
          <w:jc w:val="center"/>
        </w:trPr>
        <w:tc>
          <w:tcPr>
            <w:tcW w:w="1948" w:type="dxa"/>
          </w:tcPr>
          <w:p w:rsidR="00DA090A" w:rsidRPr="00D32354" w:rsidRDefault="00DA090A" w:rsidP="00016AD4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8007" w:type="dxa"/>
            <w:gridSpan w:val="14"/>
          </w:tcPr>
          <w:p w:rsidR="00DA090A" w:rsidRPr="00D32354" w:rsidRDefault="00DA090A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DA090A" w:rsidRPr="00D32354" w:rsidTr="00EF1A0B">
        <w:trPr>
          <w:trHeight w:val="613"/>
          <w:jc w:val="center"/>
        </w:trPr>
        <w:tc>
          <w:tcPr>
            <w:tcW w:w="1948" w:type="dxa"/>
          </w:tcPr>
          <w:p w:rsidR="00DA090A" w:rsidRPr="00D32354" w:rsidRDefault="00DA090A" w:rsidP="00016AD4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8007" w:type="dxa"/>
            <w:gridSpan w:val="14"/>
          </w:tcPr>
          <w:p w:rsidR="00DA090A" w:rsidRPr="00D32354" w:rsidRDefault="00DA090A" w:rsidP="00D01043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本科生</w:t>
            </w:r>
            <w:r>
              <w:rPr>
                <w:rFonts w:ascii="宋体" w:hAnsi="宋体"/>
                <w:position w:val="14"/>
                <w:szCs w:val="21"/>
              </w:rPr>
              <w:t>( )</w:t>
            </w:r>
            <w:r>
              <w:rPr>
                <w:rFonts w:ascii="宋体" w:hAnsi="宋体" w:hint="eastAsia"/>
                <w:position w:val="14"/>
                <w:szCs w:val="21"/>
              </w:rPr>
              <w:t>、硕士生（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>）、博士生（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>）、博士后（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>）、青年教师（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>）其他（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>）</w:t>
            </w:r>
          </w:p>
        </w:tc>
      </w:tr>
      <w:tr w:rsidR="00DA090A" w:rsidRPr="00D32354" w:rsidTr="00EF1A0B">
        <w:trPr>
          <w:trHeight w:val="613"/>
          <w:jc w:val="center"/>
        </w:trPr>
        <w:tc>
          <w:tcPr>
            <w:tcW w:w="1948" w:type="dxa"/>
          </w:tcPr>
          <w:p w:rsidR="00DA090A" w:rsidRPr="00D32354" w:rsidRDefault="00DA090A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3954" w:type="dxa"/>
            <w:gridSpan w:val="8"/>
          </w:tcPr>
          <w:p w:rsidR="00DA090A" w:rsidRPr="00D32354" w:rsidRDefault="00DA090A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1559" w:type="dxa"/>
            <w:gridSpan w:val="4"/>
          </w:tcPr>
          <w:p w:rsidR="00DA090A" w:rsidRPr="00D32354" w:rsidRDefault="00DA090A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2494" w:type="dxa"/>
            <w:gridSpan w:val="2"/>
          </w:tcPr>
          <w:p w:rsidR="00DA090A" w:rsidRPr="00B25553" w:rsidRDefault="00DA090A">
            <w:pPr>
              <w:spacing w:line="520" w:lineRule="atLeast"/>
              <w:jc w:val="center"/>
              <w:rPr>
                <w:position w:val="14"/>
                <w:szCs w:val="21"/>
              </w:rPr>
            </w:pPr>
            <w:r w:rsidRPr="00B25553">
              <w:rPr>
                <w:position w:val="14"/>
                <w:szCs w:val="21"/>
              </w:rPr>
              <w:t>~</w:t>
            </w:r>
          </w:p>
        </w:tc>
      </w:tr>
      <w:tr w:rsidR="00DA090A" w:rsidRPr="00D32354" w:rsidTr="009240EA">
        <w:trPr>
          <w:trHeight w:val="1185"/>
          <w:jc w:val="center"/>
        </w:trPr>
        <w:tc>
          <w:tcPr>
            <w:tcW w:w="1948" w:type="dxa"/>
            <w:vAlign w:val="center"/>
          </w:tcPr>
          <w:p w:rsidR="00DA090A" w:rsidRDefault="00DA090A" w:rsidP="00DF6EB6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:rsidR="00DA090A" w:rsidRPr="00D32354" w:rsidRDefault="00DA090A" w:rsidP="00DF6EB6">
            <w:pPr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8007" w:type="dxa"/>
            <w:gridSpan w:val="14"/>
            <w:vAlign w:val="center"/>
          </w:tcPr>
          <w:p w:rsidR="00DA090A" w:rsidRPr="00B25553" w:rsidRDefault="00DA090A" w:rsidP="000D16A5">
            <w:pPr>
              <w:spacing w:beforeLines="50" w:before="156" w:line="360" w:lineRule="auto"/>
              <w:ind w:leftChars="-27" w:left="-57"/>
              <w:rPr>
                <w:rFonts w:asci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国家自然科学基金：面上（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）、青年（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>）、重点（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>）、杰青（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）；</w:t>
            </w:r>
          </w:p>
          <w:p w:rsidR="00DA090A" w:rsidRPr="00B25553" w:rsidRDefault="00DA090A" w:rsidP="000D16A5">
            <w:pPr>
              <w:spacing w:line="360" w:lineRule="auto"/>
              <w:ind w:leftChars="-27" w:left="-57"/>
              <w:rPr>
                <w:rFonts w:asci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科技部</w:t>
            </w:r>
            <w:r w:rsidRPr="00B25553">
              <w:rPr>
                <w:rFonts w:ascii="宋体" w:hAnsi="宋体"/>
                <w:sz w:val="20"/>
              </w:rPr>
              <w:t>863</w:t>
            </w:r>
            <w:r w:rsidRPr="00B25553">
              <w:rPr>
                <w:rFonts w:ascii="宋体" w:hAnsi="宋体" w:hint="eastAsia"/>
                <w:sz w:val="20"/>
              </w:rPr>
              <w:t>（</w:t>
            </w:r>
            <w:r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、</w:t>
            </w:r>
            <w:r w:rsidRPr="00B25553">
              <w:rPr>
                <w:rFonts w:ascii="宋体" w:hAnsi="宋体"/>
                <w:sz w:val="20"/>
              </w:rPr>
              <w:t>973</w:t>
            </w:r>
            <w:r w:rsidRPr="00B25553">
              <w:rPr>
                <w:rFonts w:ascii="宋体" w:hAnsi="宋体" w:hint="eastAsia"/>
                <w:sz w:val="20"/>
              </w:rPr>
              <w:t>（</w:t>
            </w:r>
            <w:r>
              <w:rPr>
                <w:rFonts w:ascii="宋体" w:hAnsi="宋体"/>
                <w:sz w:val="20"/>
              </w:rPr>
              <w:t xml:space="preserve"> 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）；</w:t>
            </w:r>
            <w:r>
              <w:rPr>
                <w:rFonts w:ascii="宋体" w:hAnsi="宋体" w:hint="eastAsia"/>
                <w:sz w:val="20"/>
              </w:rPr>
              <w:t>国家</w:t>
            </w:r>
            <w:r w:rsidRPr="00B25553">
              <w:rPr>
                <w:rFonts w:ascii="宋体" w:hAnsi="宋体" w:hint="eastAsia"/>
                <w:sz w:val="20"/>
              </w:rPr>
              <w:t>支撑（</w:t>
            </w:r>
            <w:r>
              <w:rPr>
                <w:rFonts w:ascii="宋体" w:hAnsi="宋体"/>
                <w:sz w:val="20"/>
              </w:rPr>
              <w:t xml:space="preserve"> 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）、科技部国际合作（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）；</w:t>
            </w:r>
          </w:p>
          <w:p w:rsidR="000D16A5" w:rsidRPr="00D32354" w:rsidRDefault="00DA090A" w:rsidP="00965580">
            <w:pPr>
              <w:spacing w:line="360" w:lineRule="auto"/>
              <w:ind w:leftChars="-27" w:left="-57"/>
              <w:rPr>
                <w:rFonts w:ascii="宋体"/>
                <w:position w:val="14"/>
                <w:szCs w:val="21"/>
              </w:rPr>
            </w:pPr>
            <w:r w:rsidRPr="00B25553">
              <w:rPr>
                <w:rFonts w:ascii="宋体" w:hAnsi="宋体" w:hint="eastAsia"/>
                <w:sz w:val="20"/>
              </w:rPr>
              <w:t>上海市项目（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），教育部项目（</w:t>
            </w:r>
            <w:r>
              <w:rPr>
                <w:rFonts w:ascii="宋体" w:hAnsi="宋体"/>
                <w:sz w:val="20"/>
              </w:rPr>
              <w:t xml:space="preserve"> 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），博士点基金（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）；其他（</w:t>
            </w:r>
            <w:r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DA090A" w:rsidRPr="00D32354" w:rsidTr="009240EA">
        <w:trPr>
          <w:trHeight w:val="837"/>
          <w:jc w:val="center"/>
        </w:trPr>
        <w:tc>
          <w:tcPr>
            <w:tcW w:w="1948" w:type="dxa"/>
            <w:vAlign w:val="center"/>
          </w:tcPr>
          <w:p w:rsidR="00DA090A" w:rsidRPr="00D32354" w:rsidRDefault="00DA090A" w:rsidP="00DF6EB6">
            <w:pPr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课题名称</w:t>
            </w:r>
          </w:p>
        </w:tc>
        <w:tc>
          <w:tcPr>
            <w:tcW w:w="8007" w:type="dxa"/>
            <w:gridSpan w:val="14"/>
            <w:vAlign w:val="center"/>
          </w:tcPr>
          <w:p w:rsidR="000D16A5" w:rsidRPr="00B25553" w:rsidRDefault="000D16A5" w:rsidP="00871E42">
            <w:pPr>
              <w:spacing w:beforeLines="50" w:before="156"/>
              <w:ind w:leftChars="-27" w:left="-57"/>
              <w:rPr>
                <w:rFonts w:ascii="宋体"/>
                <w:sz w:val="20"/>
              </w:rPr>
            </w:pPr>
          </w:p>
        </w:tc>
      </w:tr>
      <w:tr w:rsidR="009240EA" w:rsidTr="009240EA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EA" w:rsidRDefault="009240EA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检测方法参考</w:t>
            </w:r>
          </w:p>
        </w:tc>
        <w:tc>
          <w:tcPr>
            <w:tcW w:w="80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EA" w:rsidRDefault="009240EA">
            <w:pPr>
              <w:spacing w:line="520" w:lineRule="atLeast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请填标准号：国标</w:t>
            </w:r>
            <w:r>
              <w:rPr>
                <w:rFonts w:ascii="宋体" w:hint="eastAsia"/>
                <w:position w:val="14"/>
                <w:szCs w:val="21"/>
                <w:u w:val="single"/>
              </w:rPr>
              <w:t xml:space="preserve">       </w:t>
            </w:r>
            <w:r>
              <w:rPr>
                <w:rFonts w:ascii="宋体" w:hint="eastAsia"/>
                <w:position w:val="14"/>
                <w:szCs w:val="21"/>
              </w:rPr>
              <w:t>；部标</w:t>
            </w:r>
            <w:r>
              <w:rPr>
                <w:rFonts w:ascii="宋体" w:hint="eastAsia"/>
                <w:position w:val="14"/>
                <w:szCs w:val="21"/>
                <w:u w:val="single"/>
              </w:rPr>
              <w:t xml:space="preserve">       </w:t>
            </w:r>
            <w:r>
              <w:rPr>
                <w:rFonts w:ascii="宋体" w:hint="eastAsia"/>
                <w:position w:val="14"/>
                <w:szCs w:val="21"/>
              </w:rPr>
              <w:t xml:space="preserve"> ；EPA</w:t>
            </w:r>
            <w:r>
              <w:rPr>
                <w:rFonts w:ascii="宋体" w:hint="eastAsia"/>
                <w:position w:val="14"/>
                <w:szCs w:val="21"/>
                <w:u w:val="single"/>
              </w:rPr>
              <w:t xml:space="preserve">       </w:t>
            </w:r>
            <w:r>
              <w:rPr>
                <w:rFonts w:ascii="宋体" w:hint="eastAsia"/>
                <w:position w:val="14"/>
                <w:szCs w:val="21"/>
              </w:rPr>
              <w:t>；其他</w:t>
            </w:r>
            <w:r>
              <w:rPr>
                <w:rFonts w:ascii="宋体" w:hint="eastAsia"/>
                <w:position w:val="14"/>
                <w:szCs w:val="21"/>
                <w:u w:val="single"/>
              </w:rPr>
              <w:t xml:space="preserve">                 </w:t>
            </w:r>
          </w:p>
        </w:tc>
      </w:tr>
      <w:tr w:rsidR="00DA090A" w:rsidRPr="00D32354" w:rsidTr="00965580">
        <w:trPr>
          <w:trHeight w:val="2255"/>
          <w:jc w:val="center"/>
        </w:trPr>
        <w:tc>
          <w:tcPr>
            <w:tcW w:w="1948" w:type="dxa"/>
            <w:vAlign w:val="center"/>
          </w:tcPr>
          <w:p w:rsidR="00DA090A" w:rsidRPr="00D32354" w:rsidRDefault="00DA090A" w:rsidP="00A610F8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实验内容与目的</w:t>
            </w:r>
          </w:p>
          <w:p w:rsidR="00DA090A" w:rsidRPr="00D32354" w:rsidRDefault="00DA090A" w:rsidP="00016AD4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</w:t>
            </w:r>
            <w:r w:rsidRPr="00D32354">
              <w:rPr>
                <w:rFonts w:ascii="宋体" w:hAnsi="宋体"/>
                <w:position w:val="14"/>
                <w:szCs w:val="21"/>
              </w:rPr>
              <w:t>3-5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句话描述）</w:t>
            </w:r>
          </w:p>
        </w:tc>
        <w:tc>
          <w:tcPr>
            <w:tcW w:w="8007" w:type="dxa"/>
            <w:gridSpan w:val="14"/>
            <w:vAlign w:val="center"/>
          </w:tcPr>
          <w:p w:rsidR="00DA090A" w:rsidRPr="00D32354" w:rsidRDefault="00DA090A" w:rsidP="00A610F8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DA090A" w:rsidRPr="00D32354" w:rsidRDefault="00DA090A" w:rsidP="00A610F8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DA090A" w:rsidRPr="00D32354" w:rsidRDefault="00DA090A" w:rsidP="00A610F8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DA090A" w:rsidRPr="00D32354" w:rsidRDefault="00DA090A" w:rsidP="00A610F8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0D16A5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0D16A5" w:rsidRPr="000D16A5" w:rsidRDefault="00F95453" w:rsidP="000D16A5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检测目标</w:t>
            </w:r>
          </w:p>
        </w:tc>
        <w:tc>
          <w:tcPr>
            <w:tcW w:w="1911" w:type="dxa"/>
            <w:gridSpan w:val="4"/>
            <w:vAlign w:val="center"/>
          </w:tcPr>
          <w:p w:rsidR="000D16A5" w:rsidRDefault="00F95453" w:rsidP="00F95453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感兴趣的</w:t>
            </w:r>
            <w:r w:rsidR="000D16A5">
              <w:rPr>
                <w:rFonts w:ascii="宋体" w:hAnsi="宋体" w:hint="eastAsia"/>
                <w:position w:val="14"/>
                <w:szCs w:val="21"/>
              </w:rPr>
              <w:t>目标物基本信息（</w:t>
            </w:r>
            <w:r>
              <w:rPr>
                <w:rFonts w:ascii="宋体" w:hAnsi="宋体" w:hint="eastAsia"/>
                <w:position w:val="14"/>
                <w:szCs w:val="21"/>
              </w:rPr>
              <w:t>类别、</w:t>
            </w:r>
            <w:r w:rsidR="000D16A5">
              <w:rPr>
                <w:rFonts w:ascii="宋体" w:hAnsi="宋体" w:hint="eastAsia"/>
                <w:position w:val="14"/>
                <w:szCs w:val="21"/>
              </w:rPr>
              <w:t>CAS号、中英文名称</w:t>
            </w:r>
            <w:r>
              <w:rPr>
                <w:rFonts w:ascii="宋体" w:hAnsi="宋体" w:hint="eastAsia"/>
                <w:position w:val="14"/>
                <w:szCs w:val="21"/>
              </w:rPr>
              <w:t>、分子量等</w:t>
            </w:r>
            <w:r>
              <w:rPr>
                <w:rFonts w:ascii="宋体" w:hAnsi="宋体"/>
                <w:position w:val="14"/>
                <w:szCs w:val="21"/>
              </w:rPr>
              <w:t>）</w:t>
            </w:r>
          </w:p>
        </w:tc>
        <w:tc>
          <w:tcPr>
            <w:tcW w:w="6096" w:type="dxa"/>
            <w:gridSpan w:val="10"/>
            <w:vAlign w:val="center"/>
          </w:tcPr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F95453" w:rsidRDefault="00F95453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F95453" w:rsidRDefault="00F95453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F95453" w:rsidRDefault="00F95453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F95453" w:rsidRDefault="00F95453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F95453" w:rsidRDefault="00F95453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80716C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80716C" w:rsidRDefault="0080716C" w:rsidP="00833ACD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检测目标</w:t>
            </w:r>
          </w:p>
          <w:p w:rsidR="005516F4" w:rsidRPr="00D32354" w:rsidRDefault="005516F4" w:rsidP="00833ACD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8007" w:type="dxa"/>
            <w:gridSpan w:val="14"/>
            <w:vAlign w:val="center"/>
          </w:tcPr>
          <w:p w:rsidR="0080716C" w:rsidRDefault="0080716C" w:rsidP="0080716C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 xml:space="preserve">定性（ 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 xml:space="preserve">）定量（ </w:t>
            </w:r>
            <w:r>
              <w:rPr>
                <w:rFonts w:ascii="宋体" w:hAnsi="宋体"/>
                <w:position w:val="14"/>
                <w:szCs w:val="21"/>
              </w:rPr>
              <w:t xml:space="preserve"> </w:t>
            </w:r>
            <w:r>
              <w:rPr>
                <w:rFonts w:ascii="宋体" w:hAnsi="宋体" w:hint="eastAsia"/>
                <w:position w:val="14"/>
                <w:szCs w:val="21"/>
              </w:rPr>
              <w:t>）</w:t>
            </w:r>
            <w:r w:rsidR="001C0D32">
              <w:rPr>
                <w:rFonts w:ascii="宋体" w:hAnsi="宋体" w:hint="eastAsia"/>
                <w:position w:val="14"/>
                <w:szCs w:val="21"/>
              </w:rPr>
              <w:t xml:space="preserve">一维（ </w:t>
            </w:r>
            <w:r w:rsidR="001C0D32">
              <w:rPr>
                <w:rFonts w:ascii="宋体" w:hAnsi="宋体"/>
                <w:position w:val="14"/>
                <w:szCs w:val="21"/>
              </w:rPr>
              <w:t xml:space="preserve"> </w:t>
            </w:r>
            <w:r w:rsidR="001C0D32">
              <w:rPr>
                <w:rFonts w:ascii="宋体" w:hAnsi="宋体" w:hint="eastAsia"/>
                <w:position w:val="14"/>
                <w:szCs w:val="21"/>
              </w:rPr>
              <w:t xml:space="preserve">）二维（ </w:t>
            </w:r>
            <w:r w:rsidR="001C0D32">
              <w:rPr>
                <w:rFonts w:ascii="宋体" w:hAnsi="宋体"/>
                <w:position w:val="14"/>
                <w:szCs w:val="21"/>
              </w:rPr>
              <w:t xml:space="preserve"> </w:t>
            </w:r>
            <w:r w:rsidR="001C0D32">
              <w:rPr>
                <w:rFonts w:ascii="宋体" w:hAnsi="宋体" w:hint="eastAsia"/>
                <w:position w:val="14"/>
                <w:szCs w:val="21"/>
              </w:rPr>
              <w:t>）</w:t>
            </w:r>
          </w:p>
        </w:tc>
      </w:tr>
      <w:tr w:rsidR="000D16A5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0D16A5" w:rsidRDefault="000D16A5" w:rsidP="00833ACD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定量用标准品浓度配置系列</w:t>
            </w:r>
          </w:p>
        </w:tc>
        <w:tc>
          <w:tcPr>
            <w:tcW w:w="8007" w:type="dxa"/>
            <w:gridSpan w:val="14"/>
            <w:vAlign w:val="center"/>
          </w:tcPr>
          <w:p w:rsidR="000D16A5" w:rsidRPr="000D16A5" w:rsidRDefault="000D16A5" w:rsidP="0080716C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5516F4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5516F4" w:rsidRDefault="005516F4" w:rsidP="000D16A5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lastRenderedPageBreak/>
              <w:t>内标物质</w:t>
            </w:r>
            <w:r w:rsidR="000D16A5">
              <w:rPr>
                <w:rFonts w:ascii="宋体" w:hAnsi="宋体" w:hint="eastAsia"/>
                <w:position w:val="14"/>
                <w:szCs w:val="21"/>
              </w:rPr>
              <w:t>、</w:t>
            </w:r>
            <w:r>
              <w:rPr>
                <w:rFonts w:ascii="宋体" w:hAnsi="宋体" w:hint="eastAsia"/>
                <w:position w:val="14"/>
                <w:szCs w:val="21"/>
              </w:rPr>
              <w:t>特征离子（基峰）</w:t>
            </w:r>
            <w:r w:rsidR="000D16A5">
              <w:rPr>
                <w:rFonts w:ascii="宋体" w:hAnsi="宋体" w:hint="eastAsia"/>
                <w:position w:val="14"/>
                <w:szCs w:val="21"/>
              </w:rPr>
              <w:t>及浓度</w:t>
            </w:r>
          </w:p>
        </w:tc>
        <w:tc>
          <w:tcPr>
            <w:tcW w:w="8007" w:type="dxa"/>
            <w:gridSpan w:val="14"/>
            <w:vAlign w:val="center"/>
          </w:tcPr>
          <w:p w:rsidR="005516F4" w:rsidRPr="000D16A5" w:rsidRDefault="005516F4" w:rsidP="0080716C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A03819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A03819" w:rsidRPr="00D32354" w:rsidRDefault="00A03819" w:rsidP="00833ACD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样品来源、性质及基质（详细说明）</w:t>
            </w:r>
          </w:p>
        </w:tc>
        <w:tc>
          <w:tcPr>
            <w:tcW w:w="8007" w:type="dxa"/>
            <w:gridSpan w:val="14"/>
            <w:vAlign w:val="center"/>
          </w:tcPr>
          <w:p w:rsidR="00A03819" w:rsidRDefault="00A03819" w:rsidP="00EF1A0B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EF1A0B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EF1A0B" w:rsidRDefault="0019694F" w:rsidP="00EF1A0B">
            <w:pPr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进样方式</w:t>
            </w:r>
          </w:p>
          <w:p w:rsidR="00EF1A0B" w:rsidRPr="00E72F4D" w:rsidRDefault="00EF1A0B" w:rsidP="00EF1A0B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1766" w:type="dxa"/>
            <w:gridSpan w:val="2"/>
            <w:vAlign w:val="center"/>
          </w:tcPr>
          <w:p w:rsidR="00EF1A0B" w:rsidRDefault="00EF1A0B" w:rsidP="00EF1A0B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萃取</w:t>
            </w:r>
            <w:r>
              <w:rPr>
                <w:rFonts w:ascii="宋体"/>
                <w:position w:val="14"/>
                <w:szCs w:val="21"/>
              </w:rPr>
              <w:t>+</w:t>
            </w:r>
            <w:r>
              <w:rPr>
                <w:rFonts w:ascii="宋体" w:hint="eastAsia"/>
                <w:position w:val="14"/>
                <w:szCs w:val="21"/>
              </w:rPr>
              <w:t>手动进样</w:t>
            </w:r>
          </w:p>
          <w:p w:rsidR="00EF1A0B" w:rsidRDefault="00EF1A0B" w:rsidP="00EF1A0B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（</w:t>
            </w:r>
            <w:r>
              <w:rPr>
                <w:rFonts w:ascii="宋体"/>
                <w:position w:val="14"/>
                <w:szCs w:val="21"/>
              </w:rPr>
              <w:t xml:space="preserve">  </w:t>
            </w:r>
            <w:r>
              <w:rPr>
                <w:rFonts w:ascii="宋体" w:hint="eastAsia"/>
                <w:position w:val="14"/>
                <w:szCs w:val="21"/>
              </w:rPr>
              <w:t>）</w:t>
            </w:r>
          </w:p>
        </w:tc>
        <w:tc>
          <w:tcPr>
            <w:tcW w:w="1701" w:type="dxa"/>
            <w:gridSpan w:val="5"/>
            <w:vAlign w:val="center"/>
          </w:tcPr>
          <w:p w:rsidR="00EF1A0B" w:rsidRDefault="0019694F" w:rsidP="00EF1A0B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顶空</w:t>
            </w:r>
          </w:p>
          <w:p w:rsidR="00EF1A0B" w:rsidRDefault="00EF1A0B" w:rsidP="00EF1A0B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（</w:t>
            </w:r>
            <w:r>
              <w:rPr>
                <w:rFonts w:ascii="宋体"/>
                <w:position w:val="14"/>
                <w:szCs w:val="21"/>
              </w:rPr>
              <w:t xml:space="preserve">  </w:t>
            </w:r>
            <w:r>
              <w:rPr>
                <w:rFonts w:ascii="宋体" w:hint="eastAsia"/>
                <w:position w:val="14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:rsidR="00EF1A0B" w:rsidRDefault="0019694F" w:rsidP="00EF1A0B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固相微萃取</w:t>
            </w:r>
          </w:p>
          <w:p w:rsidR="00EF1A0B" w:rsidRDefault="00EF1A0B" w:rsidP="00EF1A0B">
            <w:pPr>
              <w:spacing w:line="276" w:lineRule="auto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（</w:t>
            </w:r>
            <w:r>
              <w:rPr>
                <w:rFonts w:ascii="宋体"/>
                <w:position w:val="14"/>
                <w:szCs w:val="21"/>
              </w:rPr>
              <w:t xml:space="preserve">  </w:t>
            </w:r>
            <w:r>
              <w:rPr>
                <w:rFonts w:ascii="宋体" w:hint="eastAsia"/>
                <w:position w:val="14"/>
                <w:szCs w:val="21"/>
              </w:rPr>
              <w:t>）</w:t>
            </w:r>
          </w:p>
        </w:tc>
        <w:tc>
          <w:tcPr>
            <w:tcW w:w="3122" w:type="dxa"/>
            <w:gridSpan w:val="4"/>
            <w:vAlign w:val="center"/>
          </w:tcPr>
          <w:p w:rsidR="00EF1A0B" w:rsidRDefault="00EF1A0B" w:rsidP="0019694F">
            <w:pPr>
              <w:spacing w:line="276" w:lineRule="auto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固相微萃取萃取头型号：</w:t>
            </w:r>
          </w:p>
          <w:p w:rsidR="0019694F" w:rsidRPr="0019694F" w:rsidRDefault="0019694F" w:rsidP="0019694F">
            <w:pPr>
              <w:spacing w:line="276" w:lineRule="auto"/>
              <w:rPr>
                <w:rFonts w:ascii="宋体"/>
                <w:position w:val="14"/>
                <w:szCs w:val="21"/>
              </w:rPr>
            </w:pPr>
          </w:p>
        </w:tc>
      </w:tr>
      <w:tr w:rsidR="000D16A5" w:rsidRPr="00D32354" w:rsidTr="00EF1A0B">
        <w:trPr>
          <w:trHeight w:val="1223"/>
          <w:jc w:val="center"/>
        </w:trPr>
        <w:tc>
          <w:tcPr>
            <w:tcW w:w="1948" w:type="dxa"/>
            <w:vMerge w:val="restart"/>
            <w:vAlign w:val="center"/>
          </w:tcPr>
          <w:p w:rsidR="000D16A5" w:rsidRDefault="000D16A5" w:rsidP="00833ACD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所采取的样品预处理完整流程（包括每一处理步骤，每一步骤中所加试剂的名称及投加量）</w:t>
            </w:r>
          </w:p>
        </w:tc>
        <w:tc>
          <w:tcPr>
            <w:tcW w:w="1203" w:type="dxa"/>
            <w:vAlign w:val="center"/>
          </w:tcPr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样品萃取</w:t>
            </w:r>
          </w:p>
        </w:tc>
        <w:tc>
          <w:tcPr>
            <w:tcW w:w="6804" w:type="dxa"/>
            <w:gridSpan w:val="13"/>
            <w:vAlign w:val="center"/>
          </w:tcPr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0D16A5" w:rsidRPr="00D32354" w:rsidTr="00EF1A0B">
        <w:trPr>
          <w:trHeight w:val="1222"/>
          <w:jc w:val="center"/>
        </w:trPr>
        <w:tc>
          <w:tcPr>
            <w:tcW w:w="1948" w:type="dxa"/>
            <w:vMerge/>
            <w:vAlign w:val="center"/>
          </w:tcPr>
          <w:p w:rsidR="000D16A5" w:rsidRDefault="000D16A5" w:rsidP="00833ACD">
            <w:pPr>
              <w:spacing w:line="360" w:lineRule="auto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>
              <w:rPr>
                <w:rFonts w:ascii="宋体" w:hint="eastAsia"/>
                <w:position w:val="14"/>
                <w:szCs w:val="21"/>
              </w:rPr>
              <w:t>样品净化</w:t>
            </w:r>
            <w:r w:rsidR="007A2953">
              <w:rPr>
                <w:rFonts w:ascii="宋体" w:hint="eastAsia"/>
                <w:position w:val="14"/>
                <w:szCs w:val="21"/>
              </w:rPr>
              <w:t>或衍生化</w:t>
            </w:r>
          </w:p>
        </w:tc>
        <w:tc>
          <w:tcPr>
            <w:tcW w:w="6804" w:type="dxa"/>
            <w:gridSpan w:val="13"/>
            <w:vAlign w:val="center"/>
          </w:tcPr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  <w:p w:rsidR="000D16A5" w:rsidRDefault="000D16A5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</w:tr>
      <w:tr w:rsidR="00A03819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A03819" w:rsidRPr="00D32354" w:rsidRDefault="00A03819" w:rsidP="008A79EC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</w:t>
            </w:r>
            <w:r w:rsidR="008A79EC">
              <w:rPr>
                <w:rFonts w:ascii="宋体" w:hAnsi="宋体" w:hint="eastAsia"/>
                <w:position w:val="14"/>
                <w:szCs w:val="21"/>
              </w:rPr>
              <w:t>总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数量（个）</w:t>
            </w:r>
            <w:r w:rsidR="008A79EC">
              <w:rPr>
                <w:rFonts w:ascii="宋体" w:hAnsi="宋体" w:hint="eastAsia"/>
                <w:position w:val="14"/>
                <w:szCs w:val="21"/>
              </w:rPr>
              <w:t>或测样频率（个/周）</w:t>
            </w:r>
          </w:p>
        </w:tc>
        <w:tc>
          <w:tcPr>
            <w:tcW w:w="3181" w:type="dxa"/>
            <w:gridSpan w:val="6"/>
            <w:vAlign w:val="center"/>
          </w:tcPr>
          <w:p w:rsidR="00A03819" w:rsidRPr="008A79EC" w:rsidRDefault="00A03819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A03819" w:rsidRPr="00D32354" w:rsidRDefault="00A03819" w:rsidP="00833ACD">
            <w:pPr>
              <w:spacing w:line="520" w:lineRule="atLeast"/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3061" w:type="dxa"/>
            <w:gridSpan w:val="3"/>
            <w:vAlign w:val="center"/>
          </w:tcPr>
          <w:p w:rsidR="00A03819" w:rsidRPr="0045046D" w:rsidRDefault="00A03819" w:rsidP="00833AC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    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DA090A" w:rsidRPr="00D32354" w:rsidTr="00EF1A0B">
        <w:trPr>
          <w:trHeight w:val="705"/>
          <w:jc w:val="center"/>
        </w:trPr>
        <w:tc>
          <w:tcPr>
            <w:tcW w:w="1948" w:type="dxa"/>
            <w:vAlign w:val="center"/>
          </w:tcPr>
          <w:p w:rsidR="00DA090A" w:rsidRPr="00D32354" w:rsidRDefault="00DA090A" w:rsidP="00C62E3C">
            <w:pPr>
              <w:jc w:val="center"/>
              <w:rPr>
                <w:rFonts w:asci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仪器收费标准（元）</w:t>
            </w:r>
          </w:p>
        </w:tc>
        <w:tc>
          <w:tcPr>
            <w:tcW w:w="8007" w:type="dxa"/>
            <w:gridSpan w:val="14"/>
            <w:vAlign w:val="center"/>
          </w:tcPr>
          <w:p w:rsidR="00DA090A" w:rsidRPr="00B25553" w:rsidRDefault="001C0D32" w:rsidP="0019694F">
            <w:pPr>
              <w:jc w:val="left"/>
              <w:rPr>
                <w:position w:val="14"/>
                <w:sz w:val="20"/>
              </w:rPr>
            </w:pPr>
            <w:r w:rsidRPr="001C0D32">
              <w:rPr>
                <w:rFonts w:ascii="宋体" w:hint="eastAsia"/>
                <w:position w:val="14"/>
              </w:rPr>
              <w:t>100元/小时；最低4000元（含40小时）</w:t>
            </w:r>
          </w:p>
        </w:tc>
      </w:tr>
      <w:tr w:rsidR="00DA090A" w:rsidRPr="00D32354" w:rsidTr="00EF1A0B">
        <w:trPr>
          <w:trHeight w:val="1385"/>
          <w:jc w:val="center"/>
        </w:trPr>
        <w:tc>
          <w:tcPr>
            <w:tcW w:w="9955" w:type="dxa"/>
            <w:gridSpan w:val="15"/>
          </w:tcPr>
          <w:p w:rsidR="00DA090A" w:rsidRPr="00D32354" w:rsidRDefault="00E72F4D" w:rsidP="0038033F">
            <w:pPr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 w:rsidRPr="00D32354">
              <w:rPr>
                <w:rFonts w:ascii="宋体" w:hAnsi="宋体" w:hint="eastAsia"/>
                <w:szCs w:val="21"/>
              </w:rPr>
              <w:t>：</w:t>
            </w:r>
            <w:r w:rsidRPr="00900695">
              <w:rPr>
                <w:rFonts w:hint="eastAsia"/>
                <w:szCs w:val="21"/>
              </w:rPr>
              <w:t>本仪器</w:t>
            </w:r>
            <w:r w:rsidR="001C0D32">
              <w:rPr>
                <w:rFonts w:hint="eastAsia"/>
                <w:szCs w:val="21"/>
              </w:rPr>
              <w:t>侧重于</w:t>
            </w:r>
            <w:r>
              <w:rPr>
                <w:rFonts w:hint="eastAsia"/>
                <w:szCs w:val="21"/>
              </w:rPr>
              <w:t>环境</w:t>
            </w:r>
            <w:r w:rsidR="00930286">
              <w:rPr>
                <w:rFonts w:hint="eastAsia"/>
                <w:szCs w:val="21"/>
              </w:rPr>
              <w:t>中挥发性</w:t>
            </w:r>
            <w:r w:rsidR="00B35946">
              <w:rPr>
                <w:rFonts w:hint="eastAsia"/>
                <w:szCs w:val="21"/>
              </w:rPr>
              <w:t>、半挥发性</w:t>
            </w:r>
            <w:r w:rsidR="00930286">
              <w:rPr>
                <w:rFonts w:hint="eastAsia"/>
                <w:szCs w:val="21"/>
              </w:rPr>
              <w:t>有机污染物的</w:t>
            </w:r>
            <w:r w:rsidRPr="00900695">
              <w:rPr>
                <w:rFonts w:hint="eastAsia"/>
                <w:szCs w:val="21"/>
              </w:rPr>
              <w:t>定性，常规</w:t>
            </w:r>
            <w:r w:rsidR="001C0D32">
              <w:rPr>
                <w:rFonts w:hint="eastAsia"/>
                <w:szCs w:val="21"/>
              </w:rPr>
              <w:t>一维</w:t>
            </w:r>
            <w:r w:rsidRPr="00900695">
              <w:rPr>
                <w:rFonts w:hint="eastAsia"/>
                <w:szCs w:val="21"/>
              </w:rPr>
              <w:t>色谱柱为</w:t>
            </w:r>
            <w:r w:rsidR="0038033F">
              <w:rPr>
                <w:rFonts w:hint="eastAsia"/>
                <w:szCs w:val="21"/>
              </w:rPr>
              <w:t>Rxi</w:t>
            </w:r>
            <w:r w:rsidRPr="00900695">
              <w:rPr>
                <w:szCs w:val="21"/>
              </w:rPr>
              <w:t>5-MS</w:t>
            </w:r>
            <w:r w:rsidR="0038033F">
              <w:rPr>
                <w:rFonts w:hint="eastAsia"/>
                <w:szCs w:val="21"/>
              </w:rPr>
              <w:t>（</w:t>
            </w:r>
            <w:r w:rsidR="0038033F">
              <w:rPr>
                <w:rFonts w:hint="eastAsia"/>
                <w:szCs w:val="21"/>
              </w:rPr>
              <w:t>3</w:t>
            </w:r>
            <w:r w:rsidR="0038033F">
              <w:rPr>
                <w:szCs w:val="21"/>
              </w:rPr>
              <w:t>0</w:t>
            </w:r>
            <w:r w:rsidR="0038033F">
              <w:rPr>
                <w:rFonts w:hint="eastAsia"/>
                <w:szCs w:val="21"/>
              </w:rPr>
              <w:t>m</w:t>
            </w:r>
            <w:r w:rsidR="0038033F">
              <w:rPr>
                <w:szCs w:val="21"/>
              </w:rPr>
              <w:t>*0.25</w:t>
            </w:r>
            <w:r w:rsidR="0038033F">
              <w:rPr>
                <w:rFonts w:hint="eastAsia"/>
                <w:szCs w:val="21"/>
              </w:rPr>
              <w:t>mm</w:t>
            </w:r>
            <w:r w:rsidR="0038033F">
              <w:rPr>
                <w:szCs w:val="21"/>
              </w:rPr>
              <w:t>*0.25</w:t>
            </w:r>
            <w:r w:rsidR="0038033F">
              <w:rPr>
                <w:rFonts w:hint="eastAsia"/>
                <w:szCs w:val="21"/>
              </w:rPr>
              <w:t>um</w:t>
            </w:r>
            <w:r w:rsidR="0038033F">
              <w:rPr>
                <w:rFonts w:hint="eastAsia"/>
                <w:szCs w:val="21"/>
              </w:rPr>
              <w:t>），二维柱为</w:t>
            </w:r>
            <w:r w:rsidR="0038033F">
              <w:rPr>
                <w:rFonts w:hint="eastAsia"/>
                <w:szCs w:val="21"/>
              </w:rPr>
              <w:t>Rxi</w:t>
            </w:r>
            <w:r w:rsidR="0038033F">
              <w:rPr>
                <w:szCs w:val="21"/>
              </w:rPr>
              <w:t>-17</w:t>
            </w:r>
            <w:r w:rsidR="0038033F">
              <w:rPr>
                <w:rFonts w:hint="eastAsia"/>
                <w:szCs w:val="21"/>
              </w:rPr>
              <w:t>SilMS</w:t>
            </w:r>
            <w:r w:rsidR="0038033F">
              <w:rPr>
                <w:rFonts w:hint="eastAsia"/>
                <w:szCs w:val="21"/>
              </w:rPr>
              <w:t>（</w:t>
            </w:r>
            <w:r w:rsidR="0038033F">
              <w:rPr>
                <w:rFonts w:hint="eastAsia"/>
                <w:szCs w:val="21"/>
              </w:rPr>
              <w:t>1m</w:t>
            </w:r>
            <w:r w:rsidR="0038033F">
              <w:rPr>
                <w:szCs w:val="21"/>
              </w:rPr>
              <w:t>*0.25mm*0.25um</w:t>
            </w:r>
            <w:r w:rsidR="0038033F">
              <w:rPr>
                <w:rFonts w:hint="eastAsia"/>
                <w:szCs w:val="21"/>
              </w:rPr>
              <w:t>）</w:t>
            </w:r>
            <w:r w:rsidRPr="00900695">
              <w:rPr>
                <w:rFonts w:hint="eastAsia"/>
                <w:szCs w:val="21"/>
              </w:rPr>
              <w:t>；</w:t>
            </w:r>
            <w:bookmarkStart w:id="0" w:name="_GoBack"/>
            <w:bookmarkEnd w:id="0"/>
            <w:r w:rsidRPr="00900695">
              <w:rPr>
                <w:rFonts w:hint="eastAsia"/>
                <w:szCs w:val="21"/>
              </w:rPr>
              <w:t>可采用</w:t>
            </w:r>
            <w:r w:rsidR="00B60E32">
              <w:rPr>
                <w:rFonts w:hint="eastAsia"/>
                <w:szCs w:val="21"/>
              </w:rPr>
              <w:t>三</w:t>
            </w:r>
            <w:r w:rsidRPr="00900695">
              <w:rPr>
                <w:rFonts w:hint="eastAsia"/>
                <w:szCs w:val="21"/>
              </w:rPr>
              <w:t>种方式进样（</w:t>
            </w:r>
            <w:r w:rsidR="00B35946">
              <w:rPr>
                <w:rFonts w:hint="eastAsia"/>
                <w:szCs w:val="21"/>
              </w:rPr>
              <w:t>顶空</w:t>
            </w:r>
            <w:r w:rsidRPr="00900695">
              <w:rPr>
                <w:szCs w:val="21"/>
              </w:rPr>
              <w:t>/</w:t>
            </w:r>
            <w:r w:rsidRPr="00900695">
              <w:rPr>
                <w:rFonts w:hint="eastAsia"/>
                <w:szCs w:val="21"/>
              </w:rPr>
              <w:t>手动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固相微萃取</w:t>
            </w:r>
            <w:r w:rsidRPr="00900695">
              <w:rPr>
                <w:rFonts w:hint="eastAsia"/>
                <w:szCs w:val="21"/>
              </w:rPr>
              <w:t>），</w:t>
            </w:r>
            <w:r w:rsidR="00930286" w:rsidRPr="00930286">
              <w:rPr>
                <w:rFonts w:hint="eastAsia"/>
                <w:szCs w:val="21"/>
              </w:rPr>
              <w:t>每次</w:t>
            </w:r>
            <w:r w:rsidR="00930286">
              <w:rPr>
                <w:rFonts w:hint="eastAsia"/>
                <w:szCs w:val="21"/>
              </w:rPr>
              <w:t>实验请</w:t>
            </w:r>
            <w:r w:rsidR="00930286" w:rsidRPr="00930286">
              <w:rPr>
                <w:rFonts w:hint="eastAsia"/>
                <w:szCs w:val="21"/>
              </w:rPr>
              <w:t>做好实验记录，关注载气高纯氦</w:t>
            </w:r>
            <w:r w:rsidR="001C0D32">
              <w:rPr>
                <w:rFonts w:hint="eastAsia"/>
                <w:szCs w:val="21"/>
              </w:rPr>
              <w:t>、高纯氮、液氮</w:t>
            </w:r>
            <w:r w:rsidR="00930286" w:rsidRPr="00930286">
              <w:rPr>
                <w:rFonts w:hint="eastAsia"/>
                <w:szCs w:val="21"/>
              </w:rPr>
              <w:t>的压力并记录。</w:t>
            </w:r>
          </w:p>
        </w:tc>
      </w:tr>
      <w:tr w:rsidR="00DA090A" w:rsidRPr="00D32354" w:rsidTr="00EF1A0B">
        <w:trPr>
          <w:trHeight w:val="1385"/>
          <w:jc w:val="center"/>
        </w:trPr>
        <w:tc>
          <w:tcPr>
            <w:tcW w:w="9955" w:type="dxa"/>
            <w:gridSpan w:val="15"/>
          </w:tcPr>
          <w:p w:rsidR="00DA090A" w:rsidRPr="00D32354" w:rsidRDefault="00DA090A" w:rsidP="00871E42">
            <w:pPr>
              <w:snapToGrid w:val="0"/>
              <w:spacing w:beforeLines="50" w:before="156"/>
              <w:rPr>
                <w:rFonts w:asci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导师（或者指导老师）签字</w:t>
            </w:r>
          </w:p>
          <w:p w:rsidR="00DA090A" w:rsidRPr="00D32354" w:rsidRDefault="00DA090A" w:rsidP="007B08F0">
            <w:pPr>
              <w:rPr>
                <w:rFonts w:ascii="宋体"/>
                <w:szCs w:val="21"/>
              </w:rPr>
            </w:pPr>
            <w:r w:rsidRPr="00D32354">
              <w:rPr>
                <w:rFonts w:ascii="宋体" w:hAnsi="宋体"/>
                <w:szCs w:val="21"/>
              </w:rPr>
              <w:t xml:space="preserve">                                                      </w:t>
            </w:r>
          </w:p>
          <w:p w:rsidR="00DA090A" w:rsidRDefault="00DA090A" w:rsidP="007B08F0">
            <w:pPr>
              <w:rPr>
                <w:rFonts w:ascii="宋体"/>
                <w:szCs w:val="21"/>
              </w:rPr>
            </w:pPr>
          </w:p>
          <w:p w:rsidR="00DA090A" w:rsidRPr="00D32354" w:rsidRDefault="00DA090A" w:rsidP="007B08F0">
            <w:pPr>
              <w:rPr>
                <w:rFonts w:ascii="宋体"/>
                <w:szCs w:val="21"/>
              </w:rPr>
            </w:pPr>
          </w:p>
          <w:p w:rsidR="00DA090A" w:rsidRPr="00D32354" w:rsidRDefault="00DA090A" w:rsidP="00D32354">
            <w:pPr>
              <w:ind w:firstLineChars="3200" w:firstLine="6720"/>
              <w:rPr>
                <w:rFonts w:asci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年</w:t>
            </w:r>
            <w:r w:rsidRPr="00D32354">
              <w:rPr>
                <w:rFonts w:ascii="宋体" w:hAnsi="宋体"/>
                <w:szCs w:val="21"/>
              </w:rPr>
              <w:t xml:space="preserve">   </w:t>
            </w:r>
            <w:r w:rsidRPr="00D32354">
              <w:rPr>
                <w:rFonts w:ascii="宋体" w:hAnsi="宋体" w:hint="eastAsia"/>
                <w:szCs w:val="21"/>
              </w:rPr>
              <w:t>月</w:t>
            </w:r>
            <w:r w:rsidRPr="00D32354">
              <w:rPr>
                <w:rFonts w:ascii="宋体" w:hAnsi="宋体"/>
                <w:szCs w:val="21"/>
              </w:rPr>
              <w:t xml:space="preserve">   </w:t>
            </w:r>
            <w:r w:rsidRPr="00D3235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A090A" w:rsidRDefault="008A79EC" w:rsidP="008A79EC">
      <w:pPr>
        <w:spacing w:line="360" w:lineRule="atLeast"/>
      </w:pPr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>注：请双面打印。</w:t>
      </w:r>
    </w:p>
    <w:sectPr w:rsidR="00DA090A" w:rsidSect="00234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3A" w:rsidRDefault="007D693A" w:rsidP="00A37AD3">
      <w:r>
        <w:separator/>
      </w:r>
    </w:p>
  </w:endnote>
  <w:endnote w:type="continuationSeparator" w:id="0">
    <w:p w:rsidR="007D693A" w:rsidRDefault="007D693A" w:rsidP="00A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3A" w:rsidRDefault="007D693A" w:rsidP="00A37AD3">
      <w:r>
        <w:separator/>
      </w:r>
    </w:p>
  </w:footnote>
  <w:footnote w:type="continuationSeparator" w:id="0">
    <w:p w:rsidR="007D693A" w:rsidRDefault="007D693A" w:rsidP="00A3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B2"/>
    <w:rsid w:val="00016AD4"/>
    <w:rsid w:val="00040F03"/>
    <w:rsid w:val="000812CF"/>
    <w:rsid w:val="000A2D92"/>
    <w:rsid w:val="000B5D0E"/>
    <w:rsid w:val="000C7703"/>
    <w:rsid w:val="000D16A5"/>
    <w:rsid w:val="00117C48"/>
    <w:rsid w:val="00133B6A"/>
    <w:rsid w:val="00146B23"/>
    <w:rsid w:val="00163D61"/>
    <w:rsid w:val="0019694F"/>
    <w:rsid w:val="001A1F01"/>
    <w:rsid w:val="001C0D32"/>
    <w:rsid w:val="00203155"/>
    <w:rsid w:val="00205C36"/>
    <w:rsid w:val="00225F06"/>
    <w:rsid w:val="00234D06"/>
    <w:rsid w:val="0025260D"/>
    <w:rsid w:val="00253C03"/>
    <w:rsid w:val="0028200C"/>
    <w:rsid w:val="0028289C"/>
    <w:rsid w:val="00285561"/>
    <w:rsid w:val="002A0618"/>
    <w:rsid w:val="002A6CDB"/>
    <w:rsid w:val="002C3AF8"/>
    <w:rsid w:val="002F1F7B"/>
    <w:rsid w:val="002F56BC"/>
    <w:rsid w:val="00302D01"/>
    <w:rsid w:val="003102D0"/>
    <w:rsid w:val="0034683F"/>
    <w:rsid w:val="0038033F"/>
    <w:rsid w:val="003912B2"/>
    <w:rsid w:val="00394556"/>
    <w:rsid w:val="003B09EF"/>
    <w:rsid w:val="003E0A64"/>
    <w:rsid w:val="003E5011"/>
    <w:rsid w:val="00427459"/>
    <w:rsid w:val="00430B69"/>
    <w:rsid w:val="0045046D"/>
    <w:rsid w:val="00456711"/>
    <w:rsid w:val="004A3384"/>
    <w:rsid w:val="004A6AF8"/>
    <w:rsid w:val="004E7F26"/>
    <w:rsid w:val="004F5F99"/>
    <w:rsid w:val="005008FE"/>
    <w:rsid w:val="00547BE4"/>
    <w:rsid w:val="005516F4"/>
    <w:rsid w:val="00567B77"/>
    <w:rsid w:val="005826AD"/>
    <w:rsid w:val="00593FF7"/>
    <w:rsid w:val="00641AE6"/>
    <w:rsid w:val="00682561"/>
    <w:rsid w:val="006D374B"/>
    <w:rsid w:val="00700C1E"/>
    <w:rsid w:val="00707FA2"/>
    <w:rsid w:val="00754D63"/>
    <w:rsid w:val="007624A2"/>
    <w:rsid w:val="0077312B"/>
    <w:rsid w:val="007A2953"/>
    <w:rsid w:val="007A3DB3"/>
    <w:rsid w:val="007B08F0"/>
    <w:rsid w:val="007C69AD"/>
    <w:rsid w:val="007D105B"/>
    <w:rsid w:val="007D1CF1"/>
    <w:rsid w:val="007D693A"/>
    <w:rsid w:val="0080716C"/>
    <w:rsid w:val="008600D0"/>
    <w:rsid w:val="00871E42"/>
    <w:rsid w:val="008A2442"/>
    <w:rsid w:val="008A3394"/>
    <w:rsid w:val="008A79EC"/>
    <w:rsid w:val="008C5535"/>
    <w:rsid w:val="008C713C"/>
    <w:rsid w:val="008C762E"/>
    <w:rsid w:val="00900695"/>
    <w:rsid w:val="009240EA"/>
    <w:rsid w:val="00930286"/>
    <w:rsid w:val="00965580"/>
    <w:rsid w:val="00970D4B"/>
    <w:rsid w:val="0097256D"/>
    <w:rsid w:val="00972DD1"/>
    <w:rsid w:val="009B4B36"/>
    <w:rsid w:val="009C60B8"/>
    <w:rsid w:val="00A03819"/>
    <w:rsid w:val="00A075D5"/>
    <w:rsid w:val="00A37AD3"/>
    <w:rsid w:val="00A610F8"/>
    <w:rsid w:val="00A87F7D"/>
    <w:rsid w:val="00A953C9"/>
    <w:rsid w:val="00AA4D3C"/>
    <w:rsid w:val="00B25553"/>
    <w:rsid w:val="00B2565C"/>
    <w:rsid w:val="00B25B87"/>
    <w:rsid w:val="00B35946"/>
    <w:rsid w:val="00B523BF"/>
    <w:rsid w:val="00B60E32"/>
    <w:rsid w:val="00B67E9A"/>
    <w:rsid w:val="00BA5CE5"/>
    <w:rsid w:val="00BA74D7"/>
    <w:rsid w:val="00BB5BF9"/>
    <w:rsid w:val="00BC652E"/>
    <w:rsid w:val="00BE5725"/>
    <w:rsid w:val="00BF393E"/>
    <w:rsid w:val="00C2448C"/>
    <w:rsid w:val="00C30B05"/>
    <w:rsid w:val="00C43241"/>
    <w:rsid w:val="00C439BC"/>
    <w:rsid w:val="00C6133A"/>
    <w:rsid w:val="00C62E3C"/>
    <w:rsid w:val="00C63FBF"/>
    <w:rsid w:val="00C84065"/>
    <w:rsid w:val="00C91563"/>
    <w:rsid w:val="00CA736D"/>
    <w:rsid w:val="00CB3502"/>
    <w:rsid w:val="00CC7F46"/>
    <w:rsid w:val="00CE325A"/>
    <w:rsid w:val="00CF67C3"/>
    <w:rsid w:val="00D01043"/>
    <w:rsid w:val="00D25E57"/>
    <w:rsid w:val="00D32354"/>
    <w:rsid w:val="00D9172D"/>
    <w:rsid w:val="00D96AE2"/>
    <w:rsid w:val="00DA090A"/>
    <w:rsid w:val="00DB6339"/>
    <w:rsid w:val="00DC0BD9"/>
    <w:rsid w:val="00DD00A2"/>
    <w:rsid w:val="00DD1262"/>
    <w:rsid w:val="00DD2CF7"/>
    <w:rsid w:val="00DF6EB6"/>
    <w:rsid w:val="00E31E8C"/>
    <w:rsid w:val="00E378FF"/>
    <w:rsid w:val="00E72F4D"/>
    <w:rsid w:val="00E9549E"/>
    <w:rsid w:val="00EC0779"/>
    <w:rsid w:val="00ED1CE6"/>
    <w:rsid w:val="00EE1985"/>
    <w:rsid w:val="00EE263C"/>
    <w:rsid w:val="00EF1A0B"/>
    <w:rsid w:val="00F24176"/>
    <w:rsid w:val="00F56FF0"/>
    <w:rsid w:val="00F95453"/>
    <w:rsid w:val="00FB73B1"/>
    <w:rsid w:val="00FB7C7F"/>
    <w:rsid w:val="00FC48B1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D6E3F"/>
  <w15:docId w15:val="{B8DF47A9-A5AA-4466-89D0-9250B554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37AD3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37AD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li Mingli</cp:lastModifiedBy>
  <cp:revision>9</cp:revision>
  <cp:lastPrinted>2012-10-22T01:54:00Z</cp:lastPrinted>
  <dcterms:created xsi:type="dcterms:W3CDTF">2019-08-29T08:45:00Z</dcterms:created>
  <dcterms:modified xsi:type="dcterms:W3CDTF">2019-10-09T02:03:00Z</dcterms:modified>
</cp:coreProperties>
</file>